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68C4A" w14:textId="77777777" w:rsidR="00B600AB" w:rsidRPr="0071104F" w:rsidRDefault="00B600AB" w:rsidP="00B600AB">
      <w:pPr>
        <w:spacing w:after="0"/>
        <w:rPr>
          <w:b/>
        </w:rPr>
      </w:pPr>
    </w:p>
    <w:p w14:paraId="6BE1A5CB" w14:textId="77777777" w:rsidR="00C659BF" w:rsidRDefault="00C659BF" w:rsidP="003B145E">
      <w:pPr>
        <w:pStyle w:val="Heading1"/>
      </w:pPr>
    </w:p>
    <w:p w14:paraId="51E02782" w14:textId="77777777" w:rsidR="00C659BF" w:rsidRDefault="00C659BF" w:rsidP="003B145E">
      <w:pPr>
        <w:pStyle w:val="Heading1"/>
      </w:pPr>
    </w:p>
    <w:p w14:paraId="1FB78F0D" w14:textId="77777777" w:rsidR="00C659BF" w:rsidRDefault="00C659BF" w:rsidP="003B145E">
      <w:pPr>
        <w:pStyle w:val="Heading1"/>
      </w:pPr>
    </w:p>
    <w:p w14:paraId="0354457B" w14:textId="77777777" w:rsidR="00C659BF" w:rsidRDefault="00C659BF" w:rsidP="00C659BF">
      <w:pPr>
        <w:jc w:val="center"/>
        <w:rPr>
          <w:rFonts w:asciiTheme="majorHAnsi" w:hAnsiTheme="majorHAnsi" w:cstheme="majorHAnsi"/>
          <w:sz w:val="40"/>
          <w:szCs w:val="40"/>
        </w:rPr>
      </w:pPr>
    </w:p>
    <w:p w14:paraId="63E5796E" w14:textId="77777777" w:rsidR="00C659BF" w:rsidRDefault="00C659BF" w:rsidP="00C659BF">
      <w:pPr>
        <w:jc w:val="center"/>
        <w:rPr>
          <w:rFonts w:asciiTheme="majorHAnsi" w:hAnsiTheme="majorHAnsi" w:cstheme="majorHAnsi"/>
          <w:sz w:val="40"/>
          <w:szCs w:val="40"/>
        </w:rPr>
      </w:pPr>
    </w:p>
    <w:p w14:paraId="72512025" w14:textId="52FA358E" w:rsidR="00C659BF" w:rsidRPr="00C659BF" w:rsidRDefault="00C659BF" w:rsidP="00C659BF">
      <w:pPr>
        <w:jc w:val="center"/>
        <w:rPr>
          <w:rFonts w:asciiTheme="majorHAnsi" w:hAnsiTheme="majorHAnsi" w:cstheme="majorHAnsi"/>
          <w:sz w:val="40"/>
          <w:szCs w:val="40"/>
        </w:rPr>
      </w:pPr>
      <w:r w:rsidRPr="00C659BF">
        <w:rPr>
          <w:rFonts w:asciiTheme="majorHAnsi" w:hAnsiTheme="majorHAnsi" w:cstheme="majorHAnsi"/>
          <w:sz w:val="40"/>
          <w:szCs w:val="40"/>
        </w:rPr>
        <w:t>The East Lothian Dementia Strategy – DRAFT</w:t>
      </w:r>
    </w:p>
    <w:p w14:paraId="42F27EBC" w14:textId="77777777" w:rsidR="00C659BF" w:rsidRPr="00C659BF" w:rsidRDefault="00C659BF" w:rsidP="00C659BF"/>
    <w:p w14:paraId="20F733FC" w14:textId="77777777" w:rsidR="00C659BF" w:rsidRDefault="00C659BF">
      <w:pPr>
        <w:rPr>
          <w:rFonts w:asciiTheme="majorHAnsi" w:eastAsiaTheme="majorEastAsia" w:hAnsiTheme="majorHAnsi" w:cstheme="majorBidi"/>
          <w:color w:val="2E74B5" w:themeColor="accent1" w:themeShade="BF"/>
          <w:sz w:val="32"/>
          <w:szCs w:val="32"/>
        </w:rPr>
      </w:pPr>
      <w:r>
        <w:br w:type="page"/>
      </w:r>
    </w:p>
    <w:p w14:paraId="5940A60F" w14:textId="6411FBD6" w:rsidR="00B600AB" w:rsidRPr="00AC5300" w:rsidRDefault="00B600AB" w:rsidP="003B145E">
      <w:pPr>
        <w:pStyle w:val="Heading1"/>
      </w:pPr>
      <w:r w:rsidRPr="00AC5300">
        <w:lastRenderedPageBreak/>
        <w:t>Purp</w:t>
      </w:r>
      <w:r w:rsidR="0049315E" w:rsidRPr="00AC5300">
        <w:t>ose of the strategy</w:t>
      </w:r>
    </w:p>
    <w:p w14:paraId="45507CA0" w14:textId="77777777" w:rsidR="00E248F7" w:rsidRDefault="00E248F7" w:rsidP="000B561A">
      <w:pPr>
        <w:spacing w:after="0"/>
        <w:rPr>
          <w:b/>
          <w:highlight w:val="yellow"/>
        </w:rPr>
      </w:pPr>
    </w:p>
    <w:p w14:paraId="501F249D" w14:textId="2354930F" w:rsidR="00C1044E" w:rsidRDefault="00C1044E" w:rsidP="00C1044E">
      <w:pPr>
        <w:spacing w:after="0"/>
      </w:pPr>
      <w:r>
        <w:t xml:space="preserve">The purpose of the East Lothian Dementia Strategy is to set out a strategic plan to improve dementia services that encompasses all aspects of support from pre-diagnosis to end of life care.  It will take a human rights based approach, ensuring that </w:t>
      </w:r>
      <w:r w:rsidR="0084373D">
        <w:t xml:space="preserve">the rights of people with dementia and their carers </w:t>
      </w:r>
      <w:r>
        <w:t>remain at the hea</w:t>
      </w:r>
      <w:r w:rsidR="0084373D">
        <w:t>rt of our policies and practice.  It acknowledges that</w:t>
      </w:r>
      <w:r>
        <w:t xml:space="preserve"> people with dementia have the right, regardless of diagnosis, to the same civil and legal rights as everyone else.  </w:t>
      </w:r>
    </w:p>
    <w:p w14:paraId="1F92A837" w14:textId="05C98E8D" w:rsidR="00C1044E" w:rsidRDefault="00C1044E" w:rsidP="00C1044E">
      <w:pPr>
        <w:spacing w:after="0"/>
      </w:pPr>
    </w:p>
    <w:p w14:paraId="5B84061D" w14:textId="3413257D" w:rsidR="008D3368" w:rsidRDefault="008D3368" w:rsidP="004617EC">
      <w:pPr>
        <w:spacing w:after="0"/>
      </w:pPr>
      <w:r>
        <w:t>The impact</w:t>
      </w:r>
      <w:r w:rsidR="005954F9">
        <w:t>s</w:t>
      </w:r>
      <w:r>
        <w:t xml:space="preserve"> of a diagnosis of dementia are wide ranging</w:t>
      </w:r>
      <w:r w:rsidR="005A394D">
        <w:t>,</w:t>
      </w:r>
      <w:r>
        <w:t xml:space="preserve"> not only for the person with dementia but also on their families and carers.  </w:t>
      </w:r>
      <w:r w:rsidR="00395CE2">
        <w:t>Dementia</w:t>
      </w:r>
      <w:r>
        <w:t xml:space="preserve"> can result in a loss of a sense of identity, security and isolation</w:t>
      </w:r>
      <w:r w:rsidR="00104532">
        <w:t>.  In addition to the cognitive changes, dementia also brings with it functional and sensory changes that affect ho</w:t>
      </w:r>
      <w:r w:rsidR="00AA6A94">
        <w:t>w</w:t>
      </w:r>
      <w:r w:rsidR="00104532">
        <w:t xml:space="preserve"> people with dementia are able to engage and manage in their own environment</w:t>
      </w:r>
      <w:r>
        <w:t xml:space="preserve">.  </w:t>
      </w:r>
      <w:r w:rsidR="00104532">
        <w:t xml:space="preserve">The emotional toll for both the person with dementia and their carer </w:t>
      </w:r>
      <w:r w:rsidR="0084373D">
        <w:t xml:space="preserve">is also significant </w:t>
      </w:r>
      <w:r w:rsidR="00395CE2">
        <w:t>due to the loss of relationships and connections</w:t>
      </w:r>
      <w:r w:rsidR="00104532">
        <w:t xml:space="preserve"> </w:t>
      </w:r>
      <w:r w:rsidR="0084373D">
        <w:t xml:space="preserve">and can result </w:t>
      </w:r>
      <w:r w:rsidR="00104532">
        <w:t>in</w:t>
      </w:r>
      <w:r w:rsidR="00395CE2">
        <w:t xml:space="preserve"> depression, anxiety and stress.  </w:t>
      </w:r>
      <w:r w:rsidR="00AA6A94">
        <w:t xml:space="preserve">This </w:t>
      </w:r>
      <w:proofErr w:type="gramStart"/>
      <w:r w:rsidR="00AA6A94">
        <w:t>is often compounded</w:t>
      </w:r>
      <w:proofErr w:type="gramEnd"/>
      <w:r w:rsidR="00AA6A94">
        <w:t xml:space="preserve"> by the lack of awareness and stigmatisation of the illness within the general community.  </w:t>
      </w:r>
    </w:p>
    <w:p w14:paraId="5DF876F3" w14:textId="1FF83167" w:rsidR="007B1AE8" w:rsidRDefault="007B1AE8" w:rsidP="000B561A">
      <w:pPr>
        <w:spacing w:after="0"/>
      </w:pPr>
    </w:p>
    <w:p w14:paraId="0F8C1031" w14:textId="5FDE38EC" w:rsidR="007B1AE8" w:rsidRDefault="00084724" w:rsidP="000B561A">
      <w:pPr>
        <w:spacing w:after="0"/>
      </w:pPr>
      <w:r>
        <w:t>Yet p</w:t>
      </w:r>
      <w:r w:rsidR="007B1AE8">
        <w:t xml:space="preserve">eople with dementia have much to contribute.  We have heard through our engagement of the lead roles </w:t>
      </w:r>
      <w:r w:rsidR="00897F90">
        <w:t>people with dementia are undertaking</w:t>
      </w:r>
      <w:r w:rsidR="00CA5BE2">
        <w:t>,</w:t>
      </w:r>
      <w:r w:rsidR="00897F90">
        <w:t xml:space="preserve"> as well as</w:t>
      </w:r>
      <w:r w:rsidR="007B1AE8">
        <w:t xml:space="preserve"> inspiring stories of people with dementia </w:t>
      </w:r>
      <w:r w:rsidR="00897F90">
        <w:t xml:space="preserve">becoming </w:t>
      </w:r>
      <w:r w:rsidR="00E75DA6">
        <w:t>‘</w:t>
      </w:r>
      <w:r w:rsidR="00897F90">
        <w:t>dementia activists</w:t>
      </w:r>
      <w:r w:rsidR="00E75DA6">
        <w:t>’</w:t>
      </w:r>
      <w:r w:rsidR="007B1AE8">
        <w:t xml:space="preserve">, </w:t>
      </w:r>
      <w:r w:rsidR="00E75DA6">
        <w:t xml:space="preserve">of those </w:t>
      </w:r>
      <w:r w:rsidR="0092745C">
        <w:t>developing</w:t>
      </w:r>
      <w:r w:rsidR="00897F90">
        <w:t xml:space="preserve"> g</w:t>
      </w:r>
      <w:r w:rsidR="007B1AE8">
        <w:t>roups</w:t>
      </w:r>
      <w:r w:rsidR="00897F90">
        <w:t xml:space="preserve"> and activities,</w:t>
      </w:r>
      <w:r w:rsidR="007B1AE8">
        <w:t xml:space="preserve"> and undertaking peer support to help and </w:t>
      </w:r>
      <w:proofErr w:type="spellStart"/>
      <w:r w:rsidR="007B1AE8">
        <w:t>advise</w:t>
      </w:r>
      <w:proofErr w:type="spellEnd"/>
      <w:r w:rsidR="007B1AE8">
        <w:t xml:space="preserve"> others in a similar situation.  We have also heard of the willingness of communities, businesses and local partners to improve and build on the </w:t>
      </w:r>
      <w:r w:rsidR="00C500B0" w:rsidRPr="00C500B0">
        <w:t>supports</w:t>
      </w:r>
      <w:r w:rsidR="00897F90" w:rsidRPr="00C500B0">
        <w:t xml:space="preserve"> </w:t>
      </w:r>
      <w:r w:rsidR="00897F90">
        <w:t xml:space="preserve">already in place, and to </w:t>
      </w:r>
      <w:r w:rsidR="00CA5BE2">
        <w:t>create capacity</w:t>
      </w:r>
      <w:r w:rsidR="00897F90">
        <w:t xml:space="preserve"> where there is not.  </w:t>
      </w:r>
      <w:r w:rsidR="005A394D">
        <w:t>We have taken account of the</w:t>
      </w:r>
      <w:r w:rsidR="00897F90">
        <w:t xml:space="preserve"> voices of people with lived experience</w:t>
      </w:r>
      <w:r w:rsidR="005A394D">
        <w:t>,</w:t>
      </w:r>
      <w:r w:rsidR="00897F90">
        <w:t xml:space="preserve"> and the feedback from our engagement </w:t>
      </w:r>
      <w:r w:rsidR="005A394D">
        <w:t>form</w:t>
      </w:r>
      <w:r w:rsidR="00897F90">
        <w:t xml:space="preserve"> the basis of the actions laid out in this strategy.</w:t>
      </w:r>
    </w:p>
    <w:p w14:paraId="225779AB" w14:textId="77777777" w:rsidR="005954F9" w:rsidRDefault="005954F9" w:rsidP="005954F9">
      <w:pPr>
        <w:spacing w:after="0"/>
      </w:pPr>
    </w:p>
    <w:p w14:paraId="48C35436" w14:textId="77777777" w:rsidR="00C500B0" w:rsidRDefault="00CC08E2" w:rsidP="005954F9">
      <w:pPr>
        <w:spacing w:after="0"/>
      </w:pPr>
      <w:r>
        <w:t>There is much good practice already in place in East Lothian from embedding the principles</w:t>
      </w:r>
      <w:r w:rsidR="00C500B0">
        <w:t xml:space="preserve"> of the Adults with Incapacity </w:t>
      </w:r>
      <w:proofErr w:type="gramStart"/>
      <w:r w:rsidR="00C500B0">
        <w:t>A</w:t>
      </w:r>
      <w:r>
        <w:t>ct which</w:t>
      </w:r>
      <w:proofErr w:type="gramEnd"/>
      <w:r>
        <w:t xml:space="preserve"> ensures that interventions are to the benefit of the person</w:t>
      </w:r>
      <w:r w:rsidR="00C500B0">
        <w:t xml:space="preserve"> with dementia</w:t>
      </w:r>
      <w:r>
        <w:t xml:space="preserve">, to good conversations taking place to determine the outcomes people with dementia want to achieve.  </w:t>
      </w:r>
      <w:r w:rsidR="0092745C">
        <w:t xml:space="preserve">East Lothian HSCP also has a real commitment to commissioning for personal outcomes and this </w:t>
      </w:r>
      <w:proofErr w:type="gramStart"/>
      <w:r w:rsidR="0092745C">
        <w:t>is outlined</w:t>
      </w:r>
      <w:proofErr w:type="gramEnd"/>
      <w:r w:rsidR="0092745C">
        <w:t xml:space="preserve"> in our new commissioning strategy.  </w:t>
      </w:r>
    </w:p>
    <w:p w14:paraId="11CF44EF" w14:textId="77777777" w:rsidR="00C500B0" w:rsidRDefault="00C500B0" w:rsidP="005954F9">
      <w:pPr>
        <w:spacing w:after="0"/>
      </w:pPr>
    </w:p>
    <w:p w14:paraId="2EAD80F0" w14:textId="25001782" w:rsidR="00C500B0" w:rsidRDefault="00C500B0" w:rsidP="00C500B0">
      <w:pPr>
        <w:spacing w:after="0"/>
      </w:pPr>
      <w:r>
        <w:t xml:space="preserve">Significant progress </w:t>
      </w:r>
      <w:proofErr w:type="gramStart"/>
      <w:r>
        <w:t xml:space="preserve">has </w:t>
      </w:r>
      <w:r w:rsidR="004E200E">
        <w:t xml:space="preserve">also </w:t>
      </w:r>
      <w:r>
        <w:t>been made</w:t>
      </w:r>
      <w:proofErr w:type="gramEnd"/>
      <w:r>
        <w:t xml:space="preserve"> in </w:t>
      </w:r>
      <w:r w:rsidR="00CC08E2">
        <w:t xml:space="preserve">developing community capacity and </w:t>
      </w:r>
      <w:r>
        <w:t xml:space="preserve">increasing </w:t>
      </w:r>
      <w:r w:rsidR="00CC08E2">
        <w:t xml:space="preserve">awareness of dementia through the </w:t>
      </w:r>
      <w:r w:rsidR="00F50D24">
        <w:t xml:space="preserve">work </w:t>
      </w:r>
      <w:r w:rsidR="00667188">
        <w:t>being</w:t>
      </w:r>
      <w:r w:rsidR="00F50D24">
        <w:t xml:space="preserve"> done by Dementia Friendly East Lothian, Alzheimer Scotland and other partners.  There have also been excellent examples of partnership working between these community, third sector and formal HSCP services.  We know that these</w:t>
      </w:r>
      <w:r>
        <w:t xml:space="preserve"> social and community support</w:t>
      </w:r>
      <w:r w:rsidR="00F50D24">
        <w:t>s</w:t>
      </w:r>
      <w:r>
        <w:t xml:space="preserve"> are a vital component in helping to maintain people with dementia at home for longer and to enable them to be active, healthy and engaged.  </w:t>
      </w:r>
      <w:r w:rsidR="00667188">
        <w:t>While t</w:t>
      </w:r>
      <w:r w:rsidR="007F6461">
        <w:t xml:space="preserve">he integration of Health and Social Care services brings with it opportunities for innovation we must ensure to link these formal supports around </w:t>
      </w:r>
      <w:r w:rsidR="006E21A1">
        <w:t xml:space="preserve">these </w:t>
      </w:r>
      <w:r w:rsidR="007F6461">
        <w:t>wider community</w:t>
      </w:r>
      <w:r w:rsidR="00667188">
        <w:t xml:space="preserve"> networks</w:t>
      </w:r>
      <w:r w:rsidR="007F6461">
        <w:t xml:space="preserve"> to offer a holistic approach to supporting people with dementia and their </w:t>
      </w:r>
      <w:proofErr w:type="spellStart"/>
      <w:r w:rsidR="007F6461">
        <w:t>carers</w:t>
      </w:r>
      <w:proofErr w:type="spellEnd"/>
      <w:r w:rsidR="00443A4E">
        <w:t>,</w:t>
      </w:r>
      <w:r w:rsidR="002B6CC1">
        <w:t xml:space="preserve"> and to help change perceptions of the</w:t>
      </w:r>
      <w:r w:rsidR="006E21A1">
        <w:t>ir</w:t>
      </w:r>
      <w:r w:rsidR="002B6CC1">
        <w:t xml:space="preserve"> rights and abilities</w:t>
      </w:r>
      <w:r w:rsidR="007F6461">
        <w:t>.</w:t>
      </w:r>
      <w:r>
        <w:t xml:space="preserve">   </w:t>
      </w:r>
    </w:p>
    <w:p w14:paraId="691A65B4" w14:textId="77777777" w:rsidR="00C94620" w:rsidRPr="00C94620" w:rsidRDefault="00C94620" w:rsidP="00C94620">
      <w:pPr>
        <w:spacing w:after="0"/>
        <w:rPr>
          <w:b/>
        </w:rPr>
      </w:pPr>
    </w:p>
    <w:p w14:paraId="39F0E5C2" w14:textId="77777777" w:rsidR="00B600AB" w:rsidRPr="005B6930" w:rsidRDefault="00B600AB" w:rsidP="003B145E">
      <w:pPr>
        <w:pStyle w:val="Heading1"/>
      </w:pPr>
      <w:r w:rsidRPr="005B6930">
        <w:lastRenderedPageBreak/>
        <w:t>What is Dementia</w:t>
      </w:r>
    </w:p>
    <w:p w14:paraId="69AB1D2A" w14:textId="77777777" w:rsidR="00A84894" w:rsidRDefault="00A84894" w:rsidP="00151AEC">
      <w:pPr>
        <w:spacing w:after="0"/>
      </w:pPr>
    </w:p>
    <w:p w14:paraId="648ABE5B" w14:textId="152B16F4" w:rsidR="005C3BC5" w:rsidRDefault="00D354DE" w:rsidP="005C3BC5">
      <w:pPr>
        <w:spacing w:after="0"/>
      </w:pPr>
      <w:r>
        <w:t>Dementia is</w:t>
      </w:r>
      <w:r w:rsidR="00CE0759">
        <w:t xml:space="preserve"> not a specific disease</w:t>
      </w:r>
      <w:r w:rsidR="00353B17">
        <w:t>,</w:t>
      </w:r>
      <w:r>
        <w:t xml:space="preserve"> </w:t>
      </w:r>
      <w:r w:rsidR="00353B17">
        <w:t xml:space="preserve">but </w:t>
      </w:r>
      <w:r>
        <w:t xml:space="preserve">a </w:t>
      </w:r>
      <w:r w:rsidR="00CE0759">
        <w:t>group of symptoms that describes a</w:t>
      </w:r>
      <w:r>
        <w:t xml:space="preserve"> deterioration in cognitive function beyond what </w:t>
      </w:r>
      <w:proofErr w:type="gramStart"/>
      <w:r>
        <w:t>might be expected</w:t>
      </w:r>
      <w:proofErr w:type="gramEnd"/>
      <w:r>
        <w:t xml:space="preserve"> </w:t>
      </w:r>
      <w:r w:rsidR="006E4FEB">
        <w:t>as a</w:t>
      </w:r>
      <w:r>
        <w:t xml:space="preserve"> usual consequence of aging.  </w:t>
      </w:r>
      <w:r w:rsidR="005C3BC5">
        <w:t>It results in an impaired ability to remember, think, or make decisions around everyday activities.  It can affect memory, communication, reasoning and judgement as well as visual perception beyond typical age-related changes in vision</w:t>
      </w:r>
      <w:r w:rsidR="005C6590">
        <w:t xml:space="preserve"> and is often a progressive disease</w:t>
      </w:r>
      <w:r w:rsidR="005C3BC5">
        <w:t>.</w:t>
      </w:r>
      <w:r w:rsidR="006E4FEB">
        <w:t xml:space="preserve"> </w:t>
      </w:r>
      <w:r w:rsidR="005C3BC5">
        <w:t xml:space="preserve"> </w:t>
      </w:r>
    </w:p>
    <w:p w14:paraId="39B58AB1" w14:textId="77777777" w:rsidR="005C3BC5" w:rsidRDefault="005C3BC5" w:rsidP="007042E5">
      <w:pPr>
        <w:spacing w:after="0"/>
      </w:pPr>
    </w:p>
    <w:p w14:paraId="049675C8" w14:textId="77777777" w:rsidR="00151AEC" w:rsidRDefault="00797BA7" w:rsidP="00151AEC">
      <w:pPr>
        <w:spacing w:after="0"/>
      </w:pPr>
      <w:r>
        <w:t xml:space="preserve">While there are various types of dementia, </w:t>
      </w:r>
      <w:r w:rsidR="007042E5">
        <w:t>Alzheimer’s disease</w:t>
      </w:r>
      <w:r w:rsidR="00151AEC">
        <w:t xml:space="preserve"> </w:t>
      </w:r>
      <w:r>
        <w:t>is the most common</w:t>
      </w:r>
      <w:r w:rsidR="006253E6">
        <w:t>,</w:t>
      </w:r>
      <w:r>
        <w:t xml:space="preserve"> accounting for a</w:t>
      </w:r>
      <w:r w:rsidR="00151AEC">
        <w:t xml:space="preserve">round </w:t>
      </w:r>
      <w:r w:rsidR="00DE5AD0" w:rsidRPr="00DE5AD0">
        <w:t>50-75</w:t>
      </w:r>
      <w:r w:rsidR="00151AEC" w:rsidRPr="00DE5AD0">
        <w:t>%</w:t>
      </w:r>
      <w:r w:rsidR="00151AEC">
        <w:t xml:space="preserve"> of cases</w:t>
      </w:r>
      <w:r w:rsidR="00A1266A">
        <w:t>,</w:t>
      </w:r>
      <w:r>
        <w:t xml:space="preserve"> </w:t>
      </w:r>
      <w:r w:rsidR="006253E6">
        <w:t>with</w:t>
      </w:r>
      <w:r>
        <w:t xml:space="preserve"> Vascular Dementia</w:t>
      </w:r>
      <w:r w:rsidR="00151AEC">
        <w:t xml:space="preserve"> being the second most common.  Those who experience the brain changes of multiple types of dementia at the same time have mixed dementia.</w:t>
      </w:r>
    </w:p>
    <w:p w14:paraId="1B312617" w14:textId="77777777" w:rsidR="009B2BE8" w:rsidRDefault="009B2BE8" w:rsidP="00151AEC">
      <w:pPr>
        <w:spacing w:after="0"/>
      </w:pPr>
    </w:p>
    <w:p w14:paraId="478F0F2E" w14:textId="27D95756" w:rsidR="008D592F" w:rsidRPr="00AB1293" w:rsidRDefault="00422A84" w:rsidP="00151AEC">
      <w:pPr>
        <w:spacing w:after="0"/>
        <w:rPr>
          <w:i/>
        </w:rPr>
      </w:pPr>
      <w:r>
        <w:t>Although age is the strongest known risk factor for Dementia, it does not exclusively affect older people with early onset dementia (those affected under the age of 65) accounting for aroun</w:t>
      </w:r>
      <w:r w:rsidRPr="00A715C3">
        <w:t xml:space="preserve">d </w:t>
      </w:r>
      <w:r w:rsidR="008C39ED" w:rsidRPr="00A715C3">
        <w:t>3.5</w:t>
      </w:r>
      <w:r w:rsidRPr="00A715C3">
        <w:t>%</w:t>
      </w:r>
      <w:r>
        <w:t xml:space="preserve"> of cases</w:t>
      </w:r>
      <w:r w:rsidR="008C39ED">
        <w:t xml:space="preserve"> of those diagnosed</w:t>
      </w:r>
      <w:r>
        <w:t>.</w:t>
      </w:r>
      <w:r w:rsidR="008C39ED">
        <w:rPr>
          <w:rStyle w:val="FootnoteReference"/>
        </w:rPr>
        <w:footnoteReference w:id="1"/>
      </w:r>
      <w:r>
        <w:t xml:space="preserve">  </w:t>
      </w:r>
      <w:r w:rsidR="00557636">
        <w:t>R</w:t>
      </w:r>
      <w:r w:rsidR="00703977">
        <w:t xml:space="preserve">esearch has shown that a reduction in certain life-style risk factors </w:t>
      </w:r>
      <w:r w:rsidR="00557636">
        <w:t>may</w:t>
      </w:r>
      <w:r w:rsidR="00703977">
        <w:t xml:space="preserve"> help prevent cognitive </w:t>
      </w:r>
      <w:proofErr w:type="gramStart"/>
      <w:r w:rsidR="00703977">
        <w:t>impairment which</w:t>
      </w:r>
      <w:proofErr w:type="gramEnd"/>
      <w:r w:rsidR="00703977">
        <w:t xml:space="preserve"> </w:t>
      </w:r>
      <w:r w:rsidR="00557636">
        <w:t xml:space="preserve">in turn </w:t>
      </w:r>
      <w:r w:rsidR="00703977">
        <w:t>may help reduce the risk of dementia</w:t>
      </w:r>
      <w:r w:rsidR="00645BA3">
        <w:rPr>
          <w:rStyle w:val="FootnoteReference"/>
        </w:rPr>
        <w:footnoteReference w:id="2"/>
      </w:r>
      <w:r w:rsidR="00703977">
        <w:t>.  These include physical activity, obesity, poor diet, alcohol, diabetes</w:t>
      </w:r>
      <w:r w:rsidR="00931FD4">
        <w:t>, hearing loss</w:t>
      </w:r>
      <w:r w:rsidR="00703977">
        <w:t xml:space="preserve"> and mid-life stress. </w:t>
      </w:r>
    </w:p>
    <w:p w14:paraId="564634D9" w14:textId="77777777" w:rsidR="008D592F" w:rsidRDefault="008D592F" w:rsidP="00151AEC">
      <w:pPr>
        <w:spacing w:after="0"/>
      </w:pPr>
    </w:p>
    <w:p w14:paraId="5E663A34" w14:textId="63B231A1" w:rsidR="00A1266A" w:rsidRDefault="00EE58EC" w:rsidP="00151AEC">
      <w:pPr>
        <w:spacing w:after="0"/>
      </w:pPr>
      <w:r>
        <w:t xml:space="preserve">There is often a lack of awareness and understanding of dementia that results in stigmatisation, inequality and barriers to diagnosis and care.  </w:t>
      </w:r>
      <w:r w:rsidR="00741462">
        <w:t xml:space="preserve">Although there is currently no cure for dementia, there are treatments, therapies and </w:t>
      </w:r>
      <w:proofErr w:type="gramStart"/>
      <w:r w:rsidR="00741462">
        <w:t>supports which</w:t>
      </w:r>
      <w:proofErr w:type="gramEnd"/>
      <w:r w:rsidR="00741462">
        <w:t xml:space="preserve"> can help people to maintain their skills and independence and support </w:t>
      </w:r>
      <w:r w:rsidR="00AF68D7">
        <w:t>themselves</w:t>
      </w:r>
      <w:r w:rsidR="00741462">
        <w:t xml:space="preserve"> and their </w:t>
      </w:r>
      <w:r w:rsidR="00AF68D7">
        <w:t>carers</w:t>
      </w:r>
      <w:r w:rsidR="00741462">
        <w:t xml:space="preserve"> to live well with dementia.</w:t>
      </w:r>
      <w:r w:rsidR="004A3DB5">
        <w:t xml:space="preserve">  </w:t>
      </w:r>
      <w:r w:rsidR="007217EF">
        <w:t xml:space="preserve"> </w:t>
      </w:r>
      <w:r w:rsidR="004A3DB5">
        <w:t xml:space="preserve">There are also preventative measures and lifestyle changes that </w:t>
      </w:r>
      <w:proofErr w:type="gramStart"/>
      <w:r w:rsidR="004A3DB5">
        <w:t>can be adopted</w:t>
      </w:r>
      <w:proofErr w:type="gramEnd"/>
      <w:r w:rsidR="004A3DB5">
        <w:t xml:space="preserve"> at any age to help potentially delay or prevent the onset of dementia.</w:t>
      </w:r>
    </w:p>
    <w:p w14:paraId="7AE79269" w14:textId="3CDFBA27" w:rsidR="005B6930" w:rsidRDefault="005B6930" w:rsidP="00151AEC">
      <w:pPr>
        <w:spacing w:after="0"/>
      </w:pPr>
    </w:p>
    <w:p w14:paraId="005B1C81" w14:textId="77777777" w:rsidR="005B6930" w:rsidRPr="005B6930" w:rsidRDefault="005B6930" w:rsidP="003B145E">
      <w:pPr>
        <w:pStyle w:val="Heading1"/>
      </w:pPr>
      <w:r w:rsidRPr="005B6930">
        <w:t xml:space="preserve">COVID 19 </w:t>
      </w:r>
    </w:p>
    <w:p w14:paraId="42611F49" w14:textId="77777777" w:rsidR="005B6930" w:rsidRDefault="005B6930" w:rsidP="005B6930">
      <w:pPr>
        <w:spacing w:after="0"/>
        <w:rPr>
          <w:b/>
        </w:rPr>
      </w:pPr>
    </w:p>
    <w:p w14:paraId="22FA039F" w14:textId="77777777" w:rsidR="005B6930" w:rsidRDefault="005B6930" w:rsidP="005B6930">
      <w:pPr>
        <w:spacing w:after="0"/>
      </w:pPr>
      <w:r w:rsidRPr="00E52EB8">
        <w:t xml:space="preserve">COVID-19 </w:t>
      </w:r>
      <w:r>
        <w:t>has had an unprecedented impact on health and social care services, and the people who use them.  Research has shown that the most vulnerable groups, including those who have a diagnosis of dementia have been among the hardest hit during the pandemic</w:t>
      </w:r>
      <w:r>
        <w:rPr>
          <w:rStyle w:val="FootnoteReference"/>
        </w:rPr>
        <w:footnoteReference w:id="3"/>
      </w:r>
      <w:r>
        <w:t>.  At the time, a diagnosis of dementia was not of itself listed as an increased risk factor for COVID-19, yet what we now know is of the deaths that occurred due to COVID-19 in Scotland 28% of those also had an underlying diagnosis of dementia.</w:t>
      </w:r>
      <w:r>
        <w:rPr>
          <w:rStyle w:val="FootnoteReference"/>
        </w:rPr>
        <w:footnoteReference w:id="4"/>
      </w:r>
      <w:r>
        <w:t xml:space="preserve"> </w:t>
      </w:r>
    </w:p>
    <w:p w14:paraId="6C69B34A" w14:textId="77777777" w:rsidR="005B6930" w:rsidRDefault="005B6930" w:rsidP="005B6930">
      <w:pPr>
        <w:spacing w:after="0"/>
      </w:pPr>
    </w:p>
    <w:p w14:paraId="4E3042E7" w14:textId="569A9D41" w:rsidR="00E608D7" w:rsidRDefault="00E608D7" w:rsidP="005B6930">
      <w:pPr>
        <w:spacing w:after="0"/>
      </w:pPr>
      <w:r>
        <w:t xml:space="preserve">The impact of COVID on </w:t>
      </w:r>
      <w:r w:rsidR="00DE3F01">
        <w:t xml:space="preserve">residents in </w:t>
      </w:r>
      <w:r>
        <w:t>care home</w:t>
      </w:r>
      <w:r w:rsidR="001827E4">
        <w:t>s</w:t>
      </w:r>
      <w:r w:rsidR="00DE3F01">
        <w:t>,</w:t>
      </w:r>
      <w:r>
        <w:t xml:space="preserve"> where many have a diagnosis of dementia</w:t>
      </w:r>
      <w:r w:rsidR="00DE3F01">
        <w:t>,</w:t>
      </w:r>
      <w:r>
        <w:t xml:space="preserve"> was well publicised.  Bans on visiting caused significant distress to families and residents</w:t>
      </w:r>
      <w:r w:rsidR="000159D4">
        <w:t>,</w:t>
      </w:r>
      <w:r>
        <w:t xml:space="preserve"> and the use of PPE and masks meant many residents found it difficult to understand and communicate with staff causing greater levels of stress and distress.</w:t>
      </w:r>
    </w:p>
    <w:p w14:paraId="3A620F1F" w14:textId="77777777" w:rsidR="005B6930" w:rsidRDefault="005B6930" w:rsidP="005B6930">
      <w:pPr>
        <w:spacing w:after="0"/>
      </w:pPr>
    </w:p>
    <w:p w14:paraId="5EEAE3A3" w14:textId="0E86B1E1" w:rsidR="005B6930" w:rsidRDefault="005B6930" w:rsidP="005B6930">
      <w:pPr>
        <w:spacing w:after="0"/>
      </w:pPr>
      <w:r>
        <w:t xml:space="preserve">Those with dementia in the community </w:t>
      </w:r>
      <w:r w:rsidR="00E608D7">
        <w:t xml:space="preserve">were increasingly isolated from </w:t>
      </w:r>
      <w:r>
        <w:t xml:space="preserve">the loss of normal routines and services that </w:t>
      </w:r>
      <w:r w:rsidR="00E608D7">
        <w:t>helped maintain their wellbeing</w:t>
      </w:r>
      <w:r>
        <w:t>.</w:t>
      </w:r>
      <w:r w:rsidRPr="008611A5">
        <w:rPr>
          <w:rStyle w:val="FootnoteReference"/>
        </w:rPr>
        <w:t xml:space="preserve"> </w:t>
      </w:r>
      <w:r>
        <w:rPr>
          <w:rStyle w:val="FootnoteReference"/>
        </w:rPr>
        <w:footnoteReference w:id="5"/>
      </w:r>
      <w:r>
        <w:t xml:space="preserve">  The closure of day services and loss, or restriction, of care at home services resulted in </w:t>
      </w:r>
      <w:r w:rsidR="00E608D7">
        <w:t>increased levels of</w:t>
      </w:r>
      <w:r>
        <w:t xml:space="preserve"> cognitive decline</w:t>
      </w:r>
      <w:r w:rsidR="00483AF0">
        <w:t xml:space="preserve"> and</w:t>
      </w:r>
      <w:r>
        <w:t xml:space="preserve"> physical frailty </w:t>
      </w:r>
      <w:r w:rsidR="00483AF0">
        <w:t xml:space="preserve">while also negatively </w:t>
      </w:r>
      <w:proofErr w:type="gramStart"/>
      <w:r w:rsidR="00483AF0">
        <w:t>impacting</w:t>
      </w:r>
      <w:proofErr w:type="gramEnd"/>
      <w:r>
        <w:t xml:space="preserve"> mental health.</w:t>
      </w:r>
      <w:r>
        <w:rPr>
          <w:rStyle w:val="FootnoteReference"/>
        </w:rPr>
        <w:footnoteReference w:id="6"/>
      </w:r>
      <w:r>
        <w:t xml:space="preserve">  </w:t>
      </w:r>
    </w:p>
    <w:p w14:paraId="742BDA13" w14:textId="77777777" w:rsidR="005B6930" w:rsidRDefault="005B6930" w:rsidP="005B6930">
      <w:pPr>
        <w:spacing w:after="0"/>
      </w:pPr>
    </w:p>
    <w:p w14:paraId="515A0064" w14:textId="2EB63766" w:rsidR="005B6930" w:rsidRDefault="005B6930" w:rsidP="005B6930">
      <w:pPr>
        <w:spacing w:after="0"/>
      </w:pPr>
      <w:r>
        <w:t xml:space="preserve">Unpaid </w:t>
      </w:r>
      <w:proofErr w:type="gramStart"/>
      <w:r>
        <w:t>carers</w:t>
      </w:r>
      <w:proofErr w:type="gramEnd"/>
      <w:r>
        <w:t xml:space="preserve"> </w:t>
      </w:r>
      <w:r w:rsidR="00E608D7">
        <w:t>who increased their caring</w:t>
      </w:r>
      <w:r>
        <w:t xml:space="preserve"> </w:t>
      </w:r>
      <w:r w:rsidR="00E608D7">
        <w:t>role</w:t>
      </w:r>
      <w:r>
        <w:t xml:space="preserve"> to supplement </w:t>
      </w:r>
      <w:r w:rsidR="00E608D7">
        <w:t xml:space="preserve">the loss of </w:t>
      </w:r>
      <w:r>
        <w:t xml:space="preserve">formal health and social care services, </w:t>
      </w:r>
      <w:r w:rsidR="004D6CE8">
        <w:t>spoke of the</w:t>
      </w:r>
      <w:r>
        <w:t xml:space="preserve"> toll on their physical, mental and emotional health.</w:t>
      </w:r>
      <w:r>
        <w:rPr>
          <w:rStyle w:val="FootnoteReference"/>
        </w:rPr>
        <w:footnoteReference w:id="7"/>
      </w:r>
      <w:r>
        <w:t xml:space="preserve">  Balancing caring responsibilities in the context of the loss of their own support networks has left many carers at risk of burnout, stress and overwhelm. </w:t>
      </w:r>
    </w:p>
    <w:p w14:paraId="04CDCEFA" w14:textId="77777777" w:rsidR="005B6930" w:rsidRDefault="005B6930" w:rsidP="005B6930">
      <w:pPr>
        <w:spacing w:after="0"/>
      </w:pPr>
    </w:p>
    <w:p w14:paraId="668A0DB5" w14:textId="77777777" w:rsidR="005B6930" w:rsidRDefault="005B6930" w:rsidP="005B6930">
      <w:pPr>
        <w:spacing w:after="0"/>
      </w:pPr>
      <w:r>
        <w:t xml:space="preserve">Although restrictions have now lifted and many health and social care services have resumed, ongoing work </w:t>
      </w:r>
      <w:proofErr w:type="gramStart"/>
      <w:r>
        <w:t>is needed</w:t>
      </w:r>
      <w:proofErr w:type="gramEnd"/>
      <w:r>
        <w:t xml:space="preserve"> to continue to support those who have been affected and to support services to get back to pre-pandemic levels</w:t>
      </w:r>
      <w:r w:rsidRPr="00AC3990">
        <w:t xml:space="preserve">.  </w:t>
      </w:r>
    </w:p>
    <w:p w14:paraId="6DF53F0F" w14:textId="77777777" w:rsidR="005B6930" w:rsidRDefault="005B6930" w:rsidP="00151AEC">
      <w:pPr>
        <w:spacing w:after="0"/>
      </w:pPr>
    </w:p>
    <w:p w14:paraId="490A7CA0" w14:textId="77777777" w:rsidR="005B6930" w:rsidRDefault="005B6930" w:rsidP="00151AEC">
      <w:pPr>
        <w:spacing w:after="0"/>
      </w:pPr>
    </w:p>
    <w:p w14:paraId="2157820D" w14:textId="517C8AD1" w:rsidR="00B600AB" w:rsidRPr="005B6930" w:rsidRDefault="00163BC4" w:rsidP="003B145E">
      <w:pPr>
        <w:pStyle w:val="Heading1"/>
      </w:pPr>
      <w:r w:rsidRPr="005B6930">
        <w:lastRenderedPageBreak/>
        <w:t xml:space="preserve">Dementia at a glance </w:t>
      </w:r>
    </w:p>
    <w:p w14:paraId="62C275CF" w14:textId="77777777" w:rsidR="007D6D0B" w:rsidRPr="00DD7AE4" w:rsidRDefault="007D6D0B" w:rsidP="00665CCD">
      <w:pPr>
        <w:spacing w:after="0"/>
        <w:rPr>
          <w:b/>
        </w:rPr>
      </w:pPr>
      <w:r>
        <w:rPr>
          <w:b/>
          <w:noProof/>
          <w:lang w:eastAsia="en-GB"/>
        </w:rPr>
        <w:drawing>
          <wp:inline distT="0" distB="0" distL="0" distR="0" wp14:anchorId="14E04976" wp14:editId="7B6EE624">
            <wp:extent cx="4432300" cy="4415448"/>
            <wp:effectExtent l="0" t="0" r="635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mentia At a Glance Scot - Landscape.jpg"/>
                    <pic:cNvPicPr/>
                  </pic:nvPicPr>
                  <pic:blipFill rotWithShape="1">
                    <a:blip r:embed="rId8">
                      <a:extLst>
                        <a:ext uri="{28A0092B-C50C-407E-A947-70E740481C1C}">
                          <a14:useLocalDpi xmlns:a14="http://schemas.microsoft.com/office/drawing/2010/main" val="0"/>
                        </a:ext>
                      </a:extLst>
                    </a:blip>
                    <a:srcRect r="34441" b="12918"/>
                    <a:stretch/>
                  </pic:blipFill>
                  <pic:spPr bwMode="auto">
                    <a:xfrm>
                      <a:off x="0" y="0"/>
                      <a:ext cx="4453564" cy="4436631"/>
                    </a:xfrm>
                    <a:prstGeom prst="rect">
                      <a:avLst/>
                    </a:prstGeom>
                    <a:ln>
                      <a:noFill/>
                    </a:ln>
                    <a:extLst>
                      <a:ext uri="{53640926-AAD7-44D8-BBD7-CCE9431645EC}">
                        <a14:shadowObscured xmlns:a14="http://schemas.microsoft.com/office/drawing/2010/main"/>
                      </a:ext>
                    </a:extLst>
                  </pic:spPr>
                </pic:pic>
              </a:graphicData>
            </a:graphic>
          </wp:inline>
        </w:drawing>
      </w:r>
      <w:r>
        <w:rPr>
          <w:b/>
          <w:noProof/>
          <w:lang w:eastAsia="en-GB"/>
        </w:rPr>
        <w:drawing>
          <wp:inline distT="0" distB="0" distL="0" distR="0" wp14:anchorId="687FEEB5" wp14:editId="0EF58ADF">
            <wp:extent cx="4286250" cy="4398904"/>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mentia at Glance Elothian - landscape.jpg"/>
                    <pic:cNvPicPr/>
                  </pic:nvPicPr>
                  <pic:blipFill rotWithShape="1">
                    <a:blip r:embed="rId9">
                      <a:extLst>
                        <a:ext uri="{28A0092B-C50C-407E-A947-70E740481C1C}">
                          <a14:useLocalDpi xmlns:a14="http://schemas.microsoft.com/office/drawing/2010/main" val="0"/>
                        </a:ext>
                      </a:extLst>
                    </a:blip>
                    <a:srcRect r="33610" b="9152"/>
                    <a:stretch/>
                  </pic:blipFill>
                  <pic:spPr bwMode="auto">
                    <a:xfrm>
                      <a:off x="0" y="0"/>
                      <a:ext cx="4324492" cy="4438151"/>
                    </a:xfrm>
                    <a:prstGeom prst="rect">
                      <a:avLst/>
                    </a:prstGeom>
                    <a:ln>
                      <a:noFill/>
                    </a:ln>
                    <a:extLst>
                      <a:ext uri="{53640926-AAD7-44D8-BBD7-CCE9431645EC}">
                        <a14:shadowObscured xmlns:a14="http://schemas.microsoft.com/office/drawing/2010/main"/>
                      </a:ext>
                    </a:extLst>
                  </pic:spPr>
                </pic:pic>
              </a:graphicData>
            </a:graphic>
          </wp:inline>
        </w:drawing>
      </w:r>
    </w:p>
    <w:p w14:paraId="592E7996" w14:textId="77777777" w:rsidR="008B21D5" w:rsidRDefault="008B21D5" w:rsidP="008B21D5">
      <w:pPr>
        <w:spacing w:after="0"/>
        <w:rPr>
          <w:b/>
        </w:rPr>
      </w:pPr>
    </w:p>
    <w:p w14:paraId="66FB6534" w14:textId="77777777" w:rsidR="00D9599E" w:rsidRDefault="00D9599E">
      <w:pPr>
        <w:rPr>
          <w:b/>
        </w:rPr>
      </w:pPr>
      <w:r>
        <w:rPr>
          <w:b/>
        </w:rPr>
        <w:br w:type="page"/>
      </w:r>
    </w:p>
    <w:p w14:paraId="55666371" w14:textId="3D438A77" w:rsidR="006A3A41" w:rsidRPr="005B6930" w:rsidRDefault="00B600AB" w:rsidP="003B145E">
      <w:pPr>
        <w:pStyle w:val="Heading1"/>
      </w:pPr>
      <w:r w:rsidRPr="005B6930">
        <w:lastRenderedPageBreak/>
        <w:t>Development of the strategy</w:t>
      </w:r>
      <w:r w:rsidR="006E21A1">
        <w:t xml:space="preserve"> and e</w:t>
      </w:r>
      <w:r w:rsidR="006A3A41" w:rsidRPr="005B6930">
        <w:t>ngagement</w:t>
      </w:r>
      <w:r w:rsidR="006F1BA4" w:rsidRPr="005B6930">
        <w:t xml:space="preserve"> </w:t>
      </w:r>
    </w:p>
    <w:p w14:paraId="5401C0F0" w14:textId="77777777" w:rsidR="006A3A41" w:rsidRDefault="006A3A41" w:rsidP="006A3A41">
      <w:pPr>
        <w:spacing w:after="0"/>
      </w:pPr>
    </w:p>
    <w:p w14:paraId="01BABF88" w14:textId="77777777" w:rsidR="00D17A17" w:rsidRDefault="00D17A17" w:rsidP="00D17A17">
      <w:pPr>
        <w:spacing w:after="0"/>
        <w:rPr>
          <w:i/>
        </w:rPr>
      </w:pPr>
      <w:r>
        <w:rPr>
          <w:i/>
        </w:rPr>
        <w:t>“The whole process needs to be evaluated in terms of how people are diagnosed and follow-up support timescales”</w:t>
      </w:r>
    </w:p>
    <w:p w14:paraId="1A74CECA" w14:textId="77777777" w:rsidR="00D17A17" w:rsidRDefault="00D17A17" w:rsidP="006A3A41">
      <w:pPr>
        <w:spacing w:after="0"/>
      </w:pPr>
    </w:p>
    <w:p w14:paraId="7737ECE7" w14:textId="23822686" w:rsidR="00AB0B2B" w:rsidRDefault="002219E3" w:rsidP="006A3A41">
      <w:pPr>
        <w:spacing w:after="0"/>
      </w:pPr>
      <w:r>
        <w:rPr>
          <w:noProof/>
          <w:lang w:eastAsia="en-GB"/>
        </w:rPr>
        <w:drawing>
          <wp:anchor distT="0" distB="0" distL="114300" distR="114300" simplePos="0" relativeHeight="251680768" behindDoc="0" locked="0" layoutInCell="1" allowOverlap="1" wp14:anchorId="7CDD3CD0" wp14:editId="4E72F36B">
            <wp:simplePos x="0" y="0"/>
            <wp:positionH relativeFrom="column">
              <wp:posOffset>4688840</wp:posOffset>
            </wp:positionH>
            <wp:positionV relativeFrom="paragraph">
              <wp:posOffset>50800</wp:posOffset>
            </wp:positionV>
            <wp:extent cx="4250690" cy="2590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ey Findings.jpg"/>
                    <pic:cNvPicPr/>
                  </pic:nvPicPr>
                  <pic:blipFill rotWithShape="1">
                    <a:blip r:embed="rId10">
                      <a:extLst>
                        <a:ext uri="{28A0092B-C50C-407E-A947-70E740481C1C}">
                          <a14:useLocalDpi xmlns:a14="http://schemas.microsoft.com/office/drawing/2010/main" val="0"/>
                        </a:ext>
                      </a:extLst>
                    </a:blip>
                    <a:srcRect t="6795" b="11965"/>
                    <a:stretch/>
                  </pic:blipFill>
                  <pic:spPr bwMode="auto">
                    <a:xfrm>
                      <a:off x="0" y="0"/>
                      <a:ext cx="4250690"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A17">
        <w:t xml:space="preserve">Engagement </w:t>
      </w:r>
      <w:r w:rsidR="00AB0B2B">
        <w:t>is the</w:t>
      </w:r>
      <w:r w:rsidR="00D17A17">
        <w:t xml:space="preserve"> cornerstone of strategic planning</w:t>
      </w:r>
      <w:r w:rsidR="00AB0B2B">
        <w:t xml:space="preserve"> and offers opportunities for people to participate in policy, service design and decision</w:t>
      </w:r>
      <w:r w:rsidR="00933251">
        <w:t>-</w:t>
      </w:r>
      <w:r w:rsidR="00AB0B2B">
        <w:t xml:space="preserve">making processes in order to deliver better and more responsive services that meet </w:t>
      </w:r>
      <w:r w:rsidR="00822F82">
        <w:t>people’s</w:t>
      </w:r>
      <w:r w:rsidR="00AB0B2B">
        <w:t xml:space="preserve"> preferences and priorities.  It also offers greater understanding of where</w:t>
      </w:r>
      <w:r w:rsidR="007F2202">
        <w:t xml:space="preserve"> the</w:t>
      </w:r>
      <w:r w:rsidR="00AB0B2B">
        <w:t xml:space="preserve"> opportunitie</w:t>
      </w:r>
      <w:r w:rsidR="0009034E">
        <w:t>s are</w:t>
      </w:r>
      <w:r w:rsidR="00AB0B2B">
        <w:t xml:space="preserve"> for co-production with partners and service providers. </w:t>
      </w:r>
      <w:r w:rsidR="0009034E">
        <w:t xml:space="preserve"> </w:t>
      </w:r>
    </w:p>
    <w:p w14:paraId="6B4F5CBB" w14:textId="5EA55D4E" w:rsidR="0009034E" w:rsidRDefault="0009034E" w:rsidP="006A3A41">
      <w:pPr>
        <w:spacing w:after="0"/>
      </w:pPr>
    </w:p>
    <w:p w14:paraId="22775ADA" w14:textId="2E990E4A" w:rsidR="0009034E" w:rsidRDefault="0009034E" w:rsidP="006A3A41">
      <w:pPr>
        <w:spacing w:after="0"/>
      </w:pPr>
      <w:r>
        <w:t xml:space="preserve">There is a duty on public bodies to comply with human rights in everything that we do through both the Human Rights Act and the Scotland Act.  Delivery of improvement to services </w:t>
      </w:r>
      <w:r w:rsidR="002F65EF">
        <w:t xml:space="preserve">must strive to uphold these rights.  </w:t>
      </w:r>
    </w:p>
    <w:p w14:paraId="40C5ED2C" w14:textId="042884FC" w:rsidR="002F65EF" w:rsidRPr="007F2202" w:rsidRDefault="002F65EF" w:rsidP="006A3A41">
      <w:pPr>
        <w:spacing w:after="0"/>
      </w:pPr>
    </w:p>
    <w:p w14:paraId="21825C6A" w14:textId="5F68A18B" w:rsidR="002F65EF" w:rsidRPr="007F2202" w:rsidRDefault="002F65EF" w:rsidP="006A3A41">
      <w:pPr>
        <w:spacing w:after="0"/>
      </w:pPr>
      <w:r w:rsidRPr="007F2202">
        <w:t xml:space="preserve">In East </w:t>
      </w:r>
      <w:proofErr w:type="gramStart"/>
      <w:r w:rsidRPr="007F2202">
        <w:t>Lothian</w:t>
      </w:r>
      <w:proofErr w:type="gramEnd"/>
      <w:r w:rsidRPr="007F2202">
        <w:t xml:space="preserve"> much progress has been made with integration and embedding partnership working across our health and social care services.  </w:t>
      </w:r>
      <w:r w:rsidR="00D252BA" w:rsidRPr="007F2202">
        <w:t xml:space="preserve">There is a significant amount of expertise across </w:t>
      </w:r>
      <w:proofErr w:type="gramStart"/>
      <w:r w:rsidR="00D252BA" w:rsidRPr="007F2202">
        <w:t>these</w:t>
      </w:r>
      <w:proofErr w:type="gramEnd"/>
      <w:r w:rsidR="00D252BA" w:rsidRPr="007F2202">
        <w:t xml:space="preserve"> services that has much to contribute to people with dementia and their </w:t>
      </w:r>
      <w:proofErr w:type="spellStart"/>
      <w:r w:rsidR="00D252BA" w:rsidRPr="007F2202">
        <w:t>carers</w:t>
      </w:r>
      <w:proofErr w:type="spellEnd"/>
      <w:r w:rsidR="00D252BA" w:rsidRPr="007F2202">
        <w:t>. We aim to use this strategy to build on these strengths</w:t>
      </w:r>
      <w:r w:rsidR="001264FF" w:rsidRPr="007F2202">
        <w:t>.</w:t>
      </w:r>
    </w:p>
    <w:p w14:paraId="04CDEAD3" w14:textId="77777777" w:rsidR="00AB0B2B" w:rsidRDefault="00AB0B2B" w:rsidP="006A3A41">
      <w:pPr>
        <w:spacing w:after="0"/>
      </w:pPr>
    </w:p>
    <w:p w14:paraId="62539DB0" w14:textId="1F38C8D9" w:rsidR="00F83737" w:rsidRDefault="00F83737" w:rsidP="006A3A41">
      <w:pPr>
        <w:spacing w:after="0"/>
      </w:pPr>
      <w:r>
        <w:t xml:space="preserve">A range of communication and engagement events </w:t>
      </w:r>
      <w:proofErr w:type="gramStart"/>
      <w:r>
        <w:t>w</w:t>
      </w:r>
      <w:r w:rsidR="0053334D">
        <w:t>ere held</w:t>
      </w:r>
      <w:proofErr w:type="gramEnd"/>
      <w:r w:rsidR="0053334D">
        <w:t xml:space="preserve"> over the course of 2022</w:t>
      </w:r>
      <w:r>
        <w:t xml:space="preserve">, </w:t>
      </w:r>
      <w:r w:rsidR="00411680">
        <w:t>some</w:t>
      </w:r>
      <w:r>
        <w:t xml:space="preserve"> in partnership with Outside the Box</w:t>
      </w:r>
      <w:r w:rsidR="001C0637">
        <w:t>,</w:t>
      </w:r>
      <w:r>
        <w:t xml:space="preserve"> who were commissioned to </w:t>
      </w:r>
      <w:r w:rsidR="0067686E">
        <w:t>do</w:t>
      </w:r>
      <w:r>
        <w:t xml:space="preserve"> community engagement on our behalf.  </w:t>
      </w:r>
      <w:r w:rsidR="0053334D">
        <w:t xml:space="preserve">Views were sought from people with lived experience and carers, the </w:t>
      </w:r>
      <w:proofErr w:type="gramStart"/>
      <w:r w:rsidR="0053334D">
        <w:t>general public</w:t>
      </w:r>
      <w:proofErr w:type="gramEnd"/>
      <w:r w:rsidR="0053334D">
        <w:t xml:space="preserve">, service providers, community groups and health and social care staff.  </w:t>
      </w:r>
      <w:proofErr w:type="gramStart"/>
      <w:r>
        <w:t>660</w:t>
      </w:r>
      <w:proofErr w:type="gramEnd"/>
      <w:r>
        <w:t xml:space="preserve"> people attended sessions where dementia was mentioned and 117 were involved in community engagement.</w:t>
      </w:r>
      <w:r w:rsidR="0053334D">
        <w:t xml:space="preserve"> </w:t>
      </w:r>
      <w:r w:rsidR="0039219A">
        <w:t xml:space="preserve"> </w:t>
      </w:r>
      <w:r w:rsidR="005743E0">
        <w:t xml:space="preserve">We also included feedback from the Life Changes Trust event held for carers of people with dementia in 2018 where 26 carers attended. </w:t>
      </w:r>
    </w:p>
    <w:p w14:paraId="3CD5555C" w14:textId="77777777" w:rsidR="006A3A41" w:rsidRPr="006A3A41" w:rsidRDefault="006A3A41" w:rsidP="006A3A41">
      <w:pPr>
        <w:spacing w:after="0"/>
        <w:rPr>
          <w:b/>
        </w:rPr>
      </w:pPr>
    </w:p>
    <w:p w14:paraId="5F387DE4" w14:textId="77777777" w:rsidR="00F83737" w:rsidRDefault="00F83737" w:rsidP="00F83737">
      <w:r>
        <w:t xml:space="preserve">We wish to thank all those who took part including those who attended face-to-face meetings, storytelling sessions and who completed online questionnaires.  </w:t>
      </w:r>
      <w:r w:rsidR="00FE5103">
        <w:t xml:space="preserve">Analysis of national and local data has also informed the development of the strategy and has helped identify gaps, trends and areas of need.  </w:t>
      </w:r>
      <w:r>
        <w:t xml:space="preserve">All the information collected </w:t>
      </w:r>
      <w:proofErr w:type="gramStart"/>
      <w:r>
        <w:t>has been considered</w:t>
      </w:r>
      <w:proofErr w:type="gramEnd"/>
      <w:r>
        <w:t xml:space="preserve"> and has helped to form the basis of the strategy.  </w:t>
      </w:r>
      <w:r w:rsidR="0053334D">
        <w:t xml:space="preserve"> </w:t>
      </w:r>
    </w:p>
    <w:p w14:paraId="15427B02" w14:textId="3B9B3C12" w:rsidR="00F83737" w:rsidRDefault="00F83737" w:rsidP="00F83737">
      <w:r>
        <w:t xml:space="preserve">The emerging themes and key findings have been valuable in helping East Lothian HSCP understand and confirm what was important to those living with dementia and their </w:t>
      </w:r>
      <w:proofErr w:type="spellStart"/>
      <w:r>
        <w:t>carers</w:t>
      </w:r>
      <w:proofErr w:type="spellEnd"/>
      <w:r>
        <w:t xml:space="preserve">. </w:t>
      </w:r>
    </w:p>
    <w:p w14:paraId="3275B3C6" w14:textId="11485775" w:rsidR="00F83737" w:rsidRDefault="00F83737" w:rsidP="00F83737">
      <w:r>
        <w:lastRenderedPageBreak/>
        <w:t>The clear message was that people with dementia and their carers want to remain as independent as possible for as long as possible, to enjoy daily life, activities and connections as we all do, and for their worth and value as individuals to be recognised and supported at each step of the dementia journey.</w:t>
      </w:r>
      <w:r w:rsidR="00352D62">
        <w:t xml:space="preserve"> </w:t>
      </w:r>
    </w:p>
    <w:p w14:paraId="687E87AC" w14:textId="6F91D32E" w:rsidR="00F83737" w:rsidRDefault="00F83737" w:rsidP="00F83737">
      <w:r>
        <w:t xml:space="preserve">Earlier diagnosis away from clinical spaces, and access to post diagnostic support </w:t>
      </w:r>
      <w:proofErr w:type="gramStart"/>
      <w:r>
        <w:t>without delay</w:t>
      </w:r>
      <w:proofErr w:type="gramEnd"/>
      <w:r>
        <w:t xml:space="preserve"> were commonly mentioned.  We </w:t>
      </w:r>
      <w:proofErr w:type="gramStart"/>
      <w:r>
        <w:t>were told</w:t>
      </w:r>
      <w:proofErr w:type="gramEnd"/>
      <w:r>
        <w:t xml:space="preserve"> how improvements in communication through joined up networks, community services and signposting would make it easier for people with dementia to access services and manage their condition, as well as avoiding having to repeat the same information to different staff </w:t>
      </w:r>
      <w:r w:rsidR="00CD7F42">
        <w:t>across</w:t>
      </w:r>
      <w:r>
        <w:t xml:space="preserve"> the HSCP.  Training and </w:t>
      </w:r>
      <w:r w:rsidR="00F70E56">
        <w:t>awareness raising</w:t>
      </w:r>
      <w:r>
        <w:t xml:space="preserve"> among HSCP staff and wider community partners </w:t>
      </w:r>
      <w:r w:rsidR="00352D62">
        <w:t xml:space="preserve">would help provide </w:t>
      </w:r>
      <w:r w:rsidR="0039219A">
        <w:t>improve</w:t>
      </w:r>
      <w:r w:rsidR="00352D62">
        <w:t xml:space="preserve"> understanding of the needs of people with dementia</w:t>
      </w:r>
      <w:r w:rsidR="002219E3">
        <w:t xml:space="preserve"> and reduce stigma</w:t>
      </w:r>
      <w:r>
        <w:t>.</w:t>
      </w:r>
    </w:p>
    <w:p w14:paraId="5927BC08" w14:textId="27D4B521" w:rsidR="00F83737" w:rsidRDefault="00F83737" w:rsidP="00F83737">
      <w:r>
        <w:t xml:space="preserve">People </w:t>
      </w:r>
      <w:proofErr w:type="gramStart"/>
      <w:r>
        <w:t>were impressed</w:t>
      </w:r>
      <w:proofErr w:type="gramEnd"/>
      <w:r>
        <w:t xml:space="preserve"> by </w:t>
      </w:r>
      <w:r w:rsidR="002219E3">
        <w:t>new</w:t>
      </w:r>
      <w:r>
        <w:t xml:space="preserve"> initiatives, particularly with reference to the Musselburgh Meeting Centre</w:t>
      </w:r>
      <w:r w:rsidR="0039219A">
        <w:t xml:space="preserve">, </w:t>
      </w:r>
      <w:r w:rsidR="002219E3">
        <w:t>but wanted further</w:t>
      </w:r>
      <w:r w:rsidR="0039219A">
        <w:t xml:space="preserve"> variety and flexibility </w:t>
      </w:r>
      <w:r w:rsidR="002219E3">
        <w:t xml:space="preserve">in </w:t>
      </w:r>
      <w:r w:rsidR="0039219A">
        <w:t>services</w:t>
      </w:r>
      <w:r>
        <w:t xml:space="preserve">.  </w:t>
      </w:r>
      <w:proofErr w:type="gramStart"/>
      <w:r>
        <w:t>Carers</w:t>
      </w:r>
      <w:proofErr w:type="gramEnd"/>
      <w:r>
        <w:t xml:space="preserve"> voices were also heard, referring to the need for improved respite and breaks from caring</w:t>
      </w:r>
      <w:r w:rsidR="000D622C">
        <w:t xml:space="preserve"> as well as</w:t>
      </w:r>
      <w:r>
        <w:t xml:space="preserve"> better information and access to aids and adaptations</w:t>
      </w:r>
      <w:r w:rsidR="000D622C">
        <w:t>.   Carers also told us of the</w:t>
      </w:r>
      <w:r>
        <w:t xml:space="preserve"> importance of peer and emotional </w:t>
      </w:r>
      <w:r w:rsidR="000D622C">
        <w:t>in supporting</w:t>
      </w:r>
      <w:r>
        <w:t xml:space="preserve"> </w:t>
      </w:r>
      <w:r w:rsidR="000D622C">
        <w:t>their own health and wellbeing</w:t>
      </w:r>
      <w:r>
        <w:t>.</w:t>
      </w:r>
    </w:p>
    <w:p w14:paraId="083895E3" w14:textId="090FA77D" w:rsidR="00A25009" w:rsidRPr="009B6F78" w:rsidRDefault="00F70E56" w:rsidP="009B6F78">
      <w:pPr>
        <w:spacing w:after="0"/>
        <w:rPr>
          <w:b/>
        </w:rPr>
      </w:pPr>
      <w:r>
        <w:rPr>
          <w:noProof/>
          <w:lang w:eastAsia="en-GB"/>
        </w:rPr>
        <w:drawing>
          <wp:anchor distT="0" distB="0" distL="114300" distR="114300" simplePos="0" relativeHeight="251682816" behindDoc="0" locked="0" layoutInCell="1" allowOverlap="1" wp14:anchorId="4585708F" wp14:editId="0757C59F">
            <wp:simplePos x="0" y="0"/>
            <wp:positionH relativeFrom="margin">
              <wp:posOffset>5435600</wp:posOffset>
            </wp:positionH>
            <wp:positionV relativeFrom="paragraph">
              <wp:posOffset>133350</wp:posOffset>
            </wp:positionV>
            <wp:extent cx="3678555" cy="18478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 Am M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8555" cy="1847850"/>
                    </a:xfrm>
                    <a:prstGeom prst="rect">
                      <a:avLst/>
                    </a:prstGeom>
                  </pic:spPr>
                </pic:pic>
              </a:graphicData>
            </a:graphic>
            <wp14:sizeRelH relativeFrom="margin">
              <wp14:pctWidth>0</wp14:pctWidth>
            </wp14:sizeRelH>
            <wp14:sizeRelV relativeFrom="margin">
              <wp14:pctHeight>0</wp14:pctHeight>
            </wp14:sizeRelV>
          </wp:anchor>
        </w:drawing>
      </w:r>
    </w:p>
    <w:p w14:paraId="7DDAED05" w14:textId="6B893052" w:rsidR="00B26D75" w:rsidRPr="005B6930" w:rsidRDefault="00966108" w:rsidP="003B145E">
      <w:pPr>
        <w:pStyle w:val="Heading1"/>
      </w:pPr>
      <w:r w:rsidRPr="005B6930">
        <w:t>Our Approach</w:t>
      </w:r>
      <w:r w:rsidR="00B26D75" w:rsidRPr="005B6930">
        <w:t xml:space="preserve"> </w:t>
      </w:r>
    </w:p>
    <w:p w14:paraId="52C3C490" w14:textId="77777777" w:rsidR="00953EC8" w:rsidRPr="00D51198" w:rsidRDefault="00953EC8" w:rsidP="00F87381">
      <w:pPr>
        <w:spacing w:after="0"/>
        <w:rPr>
          <w:b/>
        </w:rPr>
      </w:pPr>
    </w:p>
    <w:p w14:paraId="68D6AD1F" w14:textId="19A48713" w:rsidR="005D3847" w:rsidRDefault="000F32AA" w:rsidP="00F87381">
      <w:pPr>
        <w:spacing w:after="0"/>
      </w:pPr>
      <w:r>
        <w:t xml:space="preserve">Human rights are basic rights and freedoms that protect us all and </w:t>
      </w:r>
      <w:proofErr w:type="gramStart"/>
      <w:r>
        <w:t>are based</w:t>
      </w:r>
      <w:proofErr w:type="gramEnd"/>
      <w:r>
        <w:t xml:space="preserve"> on dignity, fairness, equality and respect.  </w:t>
      </w:r>
      <w:r w:rsidR="00F87381">
        <w:t>The East Lothian Dementia Strategy will take a human rights based approach to the provision of our dementia services</w:t>
      </w:r>
      <w:r w:rsidR="00F70E56">
        <w:t xml:space="preserve"> by embedding the rights out</w:t>
      </w:r>
      <w:r>
        <w:t xml:space="preserve">lined </w:t>
      </w:r>
      <w:r w:rsidR="005D3847">
        <w:t>in</w:t>
      </w:r>
      <w:r>
        <w:t xml:space="preserve"> the Charter of Rights for People with Dementia and their </w:t>
      </w:r>
      <w:proofErr w:type="spellStart"/>
      <w:r>
        <w:t>Carers</w:t>
      </w:r>
      <w:proofErr w:type="spellEnd"/>
      <w:r>
        <w:t xml:space="preserve"> in Scotland</w:t>
      </w:r>
      <w:r w:rsidR="00805FB1">
        <w:rPr>
          <w:rStyle w:val="FootnoteReference"/>
        </w:rPr>
        <w:footnoteReference w:id="8"/>
      </w:r>
      <w:r>
        <w:t xml:space="preserve">.  </w:t>
      </w:r>
      <w:r w:rsidR="005D3847">
        <w:t xml:space="preserve">The aim is to recognise that people with dementia are citizens first and the framework of support surrounding them should operate with this at its core. </w:t>
      </w:r>
    </w:p>
    <w:p w14:paraId="5AAE0B1F" w14:textId="57DE9175" w:rsidR="00F70E56" w:rsidRDefault="00F70E56" w:rsidP="00F87381">
      <w:pPr>
        <w:spacing w:after="0"/>
      </w:pPr>
      <w:r>
        <w:rPr>
          <w:noProof/>
          <w:lang w:eastAsia="en-GB"/>
        </w:rPr>
        <mc:AlternateContent>
          <mc:Choice Requires="wps">
            <w:drawing>
              <wp:anchor distT="45720" distB="45720" distL="114300" distR="114300" simplePos="0" relativeHeight="251684864" behindDoc="0" locked="0" layoutInCell="1" allowOverlap="1" wp14:anchorId="366D0B42" wp14:editId="636D182D">
                <wp:simplePos x="0" y="0"/>
                <wp:positionH relativeFrom="margin">
                  <wp:posOffset>5584825</wp:posOffset>
                </wp:positionH>
                <wp:positionV relativeFrom="paragraph">
                  <wp:posOffset>39370</wp:posOffset>
                </wp:positionV>
                <wp:extent cx="236093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solidFill>
                          <a:srgbClr val="FFFFFF"/>
                        </a:solidFill>
                        <a:ln w="9525">
                          <a:noFill/>
                          <a:miter lim="800000"/>
                          <a:headEnd/>
                          <a:tailEnd/>
                        </a:ln>
                      </wps:spPr>
                      <wps:txbx>
                        <w:txbxContent>
                          <w:p w14:paraId="1E8264AD" w14:textId="77777777" w:rsidR="00E92E15" w:rsidRDefault="00E92E15">
                            <w:r w:rsidRPr="000C5C2B">
                              <w:rPr>
                                <w:sz w:val="18"/>
                                <w:szCs w:val="18"/>
                              </w:rPr>
                              <w:t>Acknowledgements to: DFEL Musselburgh Friendship Group, Lorna Hill, Sharing a Story CIC, Fringe by the Sea and Year of Storytelling for the use of the graphic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66D0B42" id="_x0000_t202" coordsize="21600,21600" o:spt="202" path="m,l,21600r21600,l21600,xe">
                <v:stroke joinstyle="miter"/>
                <v:path gradientshapeok="t" o:connecttype="rect"/>
              </v:shapetype>
              <v:shape id="Text Box 2" o:spid="_x0000_s1026" type="#_x0000_t202" style="position:absolute;margin-left:439.75pt;margin-top:3.1pt;width:185.9pt;height:52.5pt;z-index:2516848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5wIQIAAB0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" stroked="f">
                <v:textbox>
                  <w:txbxContent>
                    <w:p w14:paraId="1E8264AD" w14:textId="77777777" w:rsidR="00E92E15" w:rsidRDefault="00E92E15">
                      <w:r w:rsidRPr="000C5C2B">
                        <w:rPr>
                          <w:sz w:val="18"/>
                          <w:szCs w:val="18"/>
                        </w:rPr>
                        <w:t>Acknowledgements to: DFEL Musselburgh Friendship Group, Lorna Hill, Sharing a Story CIC, Fringe by the Sea and Year of Storytelling for the use of the graphic</w:t>
                      </w:r>
                    </w:p>
                  </w:txbxContent>
                </v:textbox>
                <w10:wrap type="square" anchorx="margin"/>
              </v:shape>
            </w:pict>
          </mc:Fallback>
        </mc:AlternateContent>
      </w:r>
    </w:p>
    <w:p w14:paraId="6EA5DFE9" w14:textId="77777777" w:rsidR="005D3847" w:rsidRDefault="00570ECD" w:rsidP="00F87381">
      <w:pPr>
        <w:spacing w:after="0"/>
      </w:pPr>
      <w:r>
        <w:rPr>
          <w:noProof/>
          <w:lang w:eastAsia="en-GB"/>
        </w:rPr>
        <w:lastRenderedPageBreak/>
        <w:drawing>
          <wp:anchor distT="0" distB="0" distL="114300" distR="114300" simplePos="0" relativeHeight="251688960" behindDoc="0" locked="0" layoutInCell="1" allowOverlap="1" wp14:anchorId="41CC8B88" wp14:editId="452C3545">
            <wp:simplePos x="0" y="0"/>
            <wp:positionH relativeFrom="margin">
              <wp:posOffset>5829300</wp:posOffset>
            </wp:positionH>
            <wp:positionV relativeFrom="paragraph">
              <wp:posOffset>323850</wp:posOffset>
            </wp:positionV>
            <wp:extent cx="3009900" cy="2933700"/>
            <wp:effectExtent l="0" t="0" r="0" b="19050"/>
            <wp:wrapSquare wrapText="bothSides"/>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5D3847">
        <w:t xml:space="preserve">The strategy will also use the </w:t>
      </w:r>
      <w:r w:rsidR="00937767">
        <w:t>five</w:t>
      </w:r>
      <w:r w:rsidR="005D3847">
        <w:t xml:space="preserve"> main outcomes outlined by the Life Changes Trust which were developed based on contributions from over 100 dementia projects and what their beneficiaries said was most important to them.  Each area is interdependent and taken together these priorities contribute to a person-centred</w:t>
      </w:r>
      <w:r w:rsidR="00937767">
        <w:t>,</w:t>
      </w:r>
      <w:r w:rsidR="005D3847">
        <w:t xml:space="preserve"> whole life approach.  </w:t>
      </w:r>
    </w:p>
    <w:p w14:paraId="4DEB9E44" w14:textId="77777777" w:rsidR="000C5C2B" w:rsidRDefault="000C5C2B" w:rsidP="00F87381">
      <w:pPr>
        <w:spacing w:after="0"/>
      </w:pPr>
    </w:p>
    <w:p w14:paraId="6323836C" w14:textId="77777777" w:rsidR="00D86D0C" w:rsidRPr="004E4C8B" w:rsidRDefault="00D86D0C" w:rsidP="003B145E">
      <w:pPr>
        <w:pStyle w:val="Heading1"/>
      </w:pPr>
      <w:r>
        <w:t>O</w:t>
      </w:r>
      <w:r w:rsidRPr="004E4C8B">
        <w:t>ur partners</w:t>
      </w:r>
    </w:p>
    <w:p w14:paraId="6475B593" w14:textId="77777777" w:rsidR="00D86D0C" w:rsidRDefault="00D86D0C" w:rsidP="00D86D0C">
      <w:pPr>
        <w:spacing w:after="0"/>
        <w:rPr>
          <w:b/>
        </w:rPr>
      </w:pPr>
    </w:p>
    <w:p w14:paraId="12C3C576" w14:textId="6F807B0B" w:rsidR="00D86D0C" w:rsidRDefault="00D86D0C" w:rsidP="00D86D0C">
      <w:r>
        <w:t xml:space="preserve">In order to meet the outcomes and actions listed within this strategy, we will </w:t>
      </w:r>
      <w:r w:rsidRPr="001932A1">
        <w:t>continue to engage with a bro</w:t>
      </w:r>
      <w:r>
        <w:t xml:space="preserve">ad range of health, social care, </w:t>
      </w:r>
      <w:r w:rsidR="00243194">
        <w:t xml:space="preserve">housing, </w:t>
      </w:r>
      <w:r>
        <w:t xml:space="preserve">third sector and </w:t>
      </w:r>
      <w:r w:rsidRPr="001932A1">
        <w:t>community services</w:t>
      </w:r>
      <w:r w:rsidR="00015EC9">
        <w:t>, and in particular key dementia services such as Dementia Friendly East Lothian (DFEL) and Alzheimer Scotland</w:t>
      </w:r>
      <w:r w:rsidRPr="001932A1">
        <w:t xml:space="preserve">.  </w:t>
      </w:r>
      <w:r>
        <w:t xml:space="preserve">East Lothian HSCP is also developing a range of other strategies and </w:t>
      </w:r>
      <w:r w:rsidR="00015EC9">
        <w:t>action plans</w:t>
      </w:r>
      <w:r>
        <w:t xml:space="preserve"> </w:t>
      </w:r>
      <w:r w:rsidRPr="001932A1">
        <w:t xml:space="preserve">including planning for Carers, Mental Health, Sensory Impairment, Suicide Prevention, Physical Disabilities, Learning Disabilities, Palliative Care and Primary Care.  </w:t>
      </w:r>
    </w:p>
    <w:p w14:paraId="7B7AF969" w14:textId="77777777" w:rsidR="00D86D0C" w:rsidRPr="001932A1" w:rsidRDefault="00D86D0C" w:rsidP="00D86D0C">
      <w:r w:rsidRPr="001932A1">
        <w:t xml:space="preserve">There will be common themes among many of these and interlinking </w:t>
      </w:r>
      <w:r w:rsidR="003251C8">
        <w:t>goals.  E</w:t>
      </w:r>
      <w:r w:rsidRPr="001932A1">
        <w:t>ach strategy will consider the needs of people with dementia and their carers within their own right and outline any specialist support required.</w:t>
      </w:r>
    </w:p>
    <w:p w14:paraId="36D14175" w14:textId="77777777" w:rsidR="00116CC5" w:rsidRDefault="00116CC5">
      <w:pPr>
        <w:rPr>
          <w:b/>
          <w:u w:val="single"/>
        </w:rPr>
      </w:pPr>
    </w:p>
    <w:p w14:paraId="37BF1E2B" w14:textId="4F73B970" w:rsidR="00B26D75" w:rsidRPr="005B6930" w:rsidRDefault="00B26D75" w:rsidP="003B145E">
      <w:pPr>
        <w:pStyle w:val="Heading1"/>
      </w:pPr>
      <w:r w:rsidRPr="005B6930">
        <w:t xml:space="preserve">Outcome 1: I get the help I need when I need it </w:t>
      </w:r>
    </w:p>
    <w:p w14:paraId="39F51630" w14:textId="77777777" w:rsidR="00B67130" w:rsidRDefault="00B67130" w:rsidP="00B67130">
      <w:pPr>
        <w:spacing w:after="0"/>
        <w:rPr>
          <w:b/>
        </w:rPr>
      </w:pPr>
    </w:p>
    <w:p w14:paraId="0D367858" w14:textId="77777777" w:rsidR="00FB4014" w:rsidRPr="006A4672" w:rsidRDefault="00FB4014" w:rsidP="003B145E">
      <w:pPr>
        <w:pStyle w:val="Heading2"/>
      </w:pPr>
      <w:r w:rsidRPr="006A4672">
        <w:t>The East Lothian Pathway</w:t>
      </w:r>
    </w:p>
    <w:p w14:paraId="6645CAC6" w14:textId="4013F471" w:rsidR="005556E7" w:rsidRDefault="00FB4014" w:rsidP="00FB4014">
      <w:pPr>
        <w:spacing w:after="0"/>
      </w:pPr>
      <w:r>
        <w:t xml:space="preserve">Dementia has a number of stages as it progresses, requiring access to different services at different times.  </w:t>
      </w:r>
      <w:r w:rsidR="005556E7">
        <w:t>Although t</w:t>
      </w:r>
      <w:r>
        <w:t xml:space="preserve">he pathway below </w:t>
      </w:r>
      <w:proofErr w:type="gramStart"/>
      <w:r w:rsidR="001264FF">
        <w:t>has been developed</w:t>
      </w:r>
      <w:proofErr w:type="gramEnd"/>
      <w:r w:rsidR="001264FF">
        <w:t xml:space="preserve"> to</w:t>
      </w:r>
      <w:r>
        <w:t xml:space="preserve"> outline the range of the services available locally</w:t>
      </w:r>
      <w:r w:rsidR="00E5081D">
        <w:t xml:space="preserve"> for both people with dementia and their </w:t>
      </w:r>
      <w:proofErr w:type="spellStart"/>
      <w:r w:rsidR="00E5081D">
        <w:t>carers</w:t>
      </w:r>
      <w:proofErr w:type="spellEnd"/>
      <w:r w:rsidR="005556E7">
        <w:t>, it is not intended to be proscriptive.  We</w:t>
      </w:r>
      <w:r>
        <w:t xml:space="preserve"> recognise</w:t>
      </w:r>
      <w:r w:rsidR="005556E7">
        <w:t xml:space="preserve"> </w:t>
      </w:r>
      <w:r>
        <w:t>that everyone’s journey through dementia is unique</w:t>
      </w:r>
      <w:r w:rsidR="005556E7">
        <w:t>.  People may wish to access services at times other than those suggested and as their individual circumstances require.</w:t>
      </w:r>
    </w:p>
    <w:p w14:paraId="58956DA3" w14:textId="77777777" w:rsidR="005556E7" w:rsidRDefault="005556E7" w:rsidP="00FB4014">
      <w:pPr>
        <w:spacing w:after="0"/>
      </w:pPr>
    </w:p>
    <w:p w14:paraId="50833781" w14:textId="1DF07F13" w:rsidR="00706734" w:rsidRPr="0004143B" w:rsidRDefault="00706734" w:rsidP="00FB4014">
      <w:pPr>
        <w:spacing w:after="0"/>
      </w:pPr>
      <w:r w:rsidRPr="0004143B">
        <w:t>People with dementia and their carers have the right to the highest attainable standard of physical and mental health</w:t>
      </w:r>
      <w:r w:rsidR="00B160EA" w:rsidRPr="0004143B">
        <w:t>,</w:t>
      </w:r>
      <w:r w:rsidRPr="0004143B">
        <w:t xml:space="preserve"> as well as appropriate levels of care to offer rehabilitation and encouragement.  We aim to ensure that everyone with dementia has access </w:t>
      </w:r>
      <w:r w:rsidR="00BC68D6" w:rsidRPr="0004143B">
        <w:t>to these services to offer them the</w:t>
      </w:r>
      <w:r w:rsidRPr="0004143B">
        <w:t xml:space="preserve"> help they need, when they need it. </w:t>
      </w:r>
    </w:p>
    <w:p w14:paraId="6A0F3086" w14:textId="77777777" w:rsidR="00FB4014" w:rsidRDefault="00FB4014" w:rsidP="00FB4014"/>
    <w:p w14:paraId="63C56CC1" w14:textId="77777777" w:rsidR="00FB4014" w:rsidRDefault="00FB4014" w:rsidP="00F33513">
      <w:pPr>
        <w:ind w:left="-567"/>
      </w:pPr>
      <w:r>
        <w:rPr>
          <w:noProof/>
          <w:lang w:eastAsia="en-GB"/>
        </w:rPr>
        <w:drawing>
          <wp:inline distT="0" distB="0" distL="0" distR="0" wp14:anchorId="285D088E" wp14:editId="3E5A2907">
            <wp:extent cx="9537298" cy="47625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mentia pathway.jpg"/>
                    <pic:cNvPicPr/>
                  </pic:nvPicPr>
                  <pic:blipFill rotWithShape="1">
                    <a:blip r:embed="rId17">
                      <a:extLst>
                        <a:ext uri="{28A0092B-C50C-407E-A947-70E740481C1C}">
                          <a14:useLocalDpi xmlns:a14="http://schemas.microsoft.com/office/drawing/2010/main" val="0"/>
                        </a:ext>
                      </a:extLst>
                    </a:blip>
                    <a:srcRect b="10858"/>
                    <a:stretch/>
                  </pic:blipFill>
                  <pic:spPr bwMode="auto">
                    <a:xfrm>
                      <a:off x="0" y="0"/>
                      <a:ext cx="9546018" cy="4766854"/>
                    </a:xfrm>
                    <a:prstGeom prst="rect">
                      <a:avLst/>
                    </a:prstGeom>
                    <a:ln>
                      <a:noFill/>
                    </a:ln>
                    <a:extLst>
                      <a:ext uri="{53640926-AAD7-44D8-BBD7-CCE9431645EC}">
                        <a14:shadowObscured xmlns:a14="http://schemas.microsoft.com/office/drawing/2010/main"/>
                      </a:ext>
                    </a:extLst>
                  </pic:spPr>
                </pic:pic>
              </a:graphicData>
            </a:graphic>
          </wp:inline>
        </w:drawing>
      </w:r>
    </w:p>
    <w:p w14:paraId="4D213EB1" w14:textId="77777777" w:rsidR="00116CC5" w:rsidRDefault="00116CC5">
      <w:pPr>
        <w:rPr>
          <w:b/>
        </w:rPr>
      </w:pPr>
      <w:r>
        <w:rPr>
          <w:b/>
        </w:rPr>
        <w:br w:type="page"/>
      </w:r>
    </w:p>
    <w:p w14:paraId="27EA0D6B" w14:textId="7B88E0B3" w:rsidR="00FB4014" w:rsidRPr="006A4672" w:rsidRDefault="00FB4014" w:rsidP="003B145E">
      <w:pPr>
        <w:pStyle w:val="Heading2"/>
      </w:pPr>
      <w:r w:rsidRPr="006A4672">
        <w:lastRenderedPageBreak/>
        <w:t>Finding Information</w:t>
      </w:r>
    </w:p>
    <w:p w14:paraId="3F06E397" w14:textId="0DD649CB" w:rsidR="00E872FB" w:rsidRPr="00E872FB" w:rsidRDefault="00E872FB" w:rsidP="00FB4014">
      <w:pPr>
        <w:rPr>
          <w:i/>
        </w:rPr>
      </w:pPr>
      <w:r w:rsidRPr="00E872FB">
        <w:rPr>
          <w:i/>
        </w:rPr>
        <w:t>“When you don’t know, you don’t know where to start – we’re fumbling in the dark!”</w:t>
      </w:r>
    </w:p>
    <w:p w14:paraId="2FB6AB4C" w14:textId="7034D9A3" w:rsidR="00E872FB" w:rsidRDefault="00E872FB" w:rsidP="00FB4014">
      <w:pPr>
        <w:rPr>
          <w:i/>
        </w:rPr>
      </w:pPr>
      <w:r w:rsidRPr="00E872FB">
        <w:rPr>
          <w:i/>
        </w:rPr>
        <w:t>“There is currently the risk of a gap between initial diagnosis and support – very scary for people – whereas with a cancer diagnosis you get a big pack, with dementia you get hardly anything initially”</w:t>
      </w:r>
    </w:p>
    <w:p w14:paraId="368E371B" w14:textId="52689848" w:rsidR="00E872FB" w:rsidRPr="00E872FB" w:rsidRDefault="00E872FB" w:rsidP="00FB4014">
      <w:pPr>
        <w:rPr>
          <w:i/>
        </w:rPr>
      </w:pPr>
      <w:r>
        <w:rPr>
          <w:i/>
        </w:rPr>
        <w:t>“It’</w:t>
      </w:r>
      <w:r w:rsidR="00BE413A">
        <w:rPr>
          <w:i/>
        </w:rPr>
        <w:t>d</w:t>
      </w:r>
      <w:r>
        <w:rPr>
          <w:i/>
        </w:rPr>
        <w:t xml:space="preserve"> be great to have a comprehensive guide to help you through”</w:t>
      </w:r>
    </w:p>
    <w:p w14:paraId="59118B86" w14:textId="5B3E9801" w:rsidR="00FB4014" w:rsidRDefault="00706734" w:rsidP="00FB4014">
      <w:r w:rsidRPr="0004143B">
        <w:t>People with dementia and their carers have the right to access</w:t>
      </w:r>
      <w:r w:rsidR="000C06C2" w:rsidRPr="0004143B">
        <w:t>ible information in order to participate in the decisions that affect them</w:t>
      </w:r>
      <w:r w:rsidRPr="001B7CE6">
        <w:rPr>
          <w:color w:val="FF0000"/>
        </w:rPr>
        <w:t xml:space="preserve">.  </w:t>
      </w:r>
      <w:r w:rsidR="00FB4014">
        <w:t>Knowing where to turn to at each stage and how to access the various supports on offer requires comprehensive information to be available</w:t>
      </w:r>
      <w:r>
        <w:t xml:space="preserve"> </w:t>
      </w:r>
      <w:r w:rsidR="00AB18DC">
        <w:t>to</w:t>
      </w:r>
      <w:r>
        <w:t xml:space="preserve"> </w:t>
      </w:r>
      <w:r w:rsidR="009A07B1">
        <w:t>allow people to manage</w:t>
      </w:r>
      <w:r w:rsidR="00FB4014">
        <w:t xml:space="preserve"> their </w:t>
      </w:r>
      <w:r>
        <w:t xml:space="preserve">own </w:t>
      </w:r>
      <w:r w:rsidR="00FB4014">
        <w:t xml:space="preserve">health and wellbeing, and to live well with dementia in a way that best suits their circumstances.  Requirements for information will change at key transition points as dementia progresses.  </w:t>
      </w:r>
    </w:p>
    <w:p w14:paraId="112282BA" w14:textId="77777777" w:rsidR="00FB4014" w:rsidRDefault="00FB4014" w:rsidP="00FB4014">
      <w:r>
        <w:t xml:space="preserve">Any information developed must be in an accessible format, bearing in mind that it is common for people with dementia to experience sensory changes as part of their condition.  </w:t>
      </w:r>
    </w:p>
    <w:p w14:paraId="73FDD463" w14:textId="77777777" w:rsidR="00FB4014" w:rsidRDefault="00FB4014" w:rsidP="00FB4014">
      <w:pPr>
        <w:spacing w:after="0"/>
        <w:rPr>
          <w:u w:val="single"/>
        </w:rPr>
      </w:pPr>
      <w:r w:rsidRPr="004C7194">
        <w:rPr>
          <w:u w:val="single"/>
        </w:rPr>
        <w:t>What we will do</w:t>
      </w:r>
    </w:p>
    <w:p w14:paraId="45DFB201" w14:textId="77777777" w:rsidR="00CD7406" w:rsidRDefault="00FB4014" w:rsidP="00FB4014">
      <w:pPr>
        <w:pStyle w:val="ListParagraph"/>
        <w:numPr>
          <w:ilvl w:val="0"/>
          <w:numId w:val="9"/>
        </w:numPr>
        <w:spacing w:after="0"/>
      </w:pPr>
      <w:r>
        <w:t>Review the information provided at point of diagnosis to support people with dementia and their carers to learn more about their condition and develop a “dementia pack” jointly with the Older Pe</w:t>
      </w:r>
      <w:r w:rsidR="00F70E56">
        <w:t xml:space="preserve">ople’s Mental Health consultant, </w:t>
      </w:r>
      <w:r>
        <w:t>the Alzheimer Scotland dementia link workers</w:t>
      </w:r>
      <w:r w:rsidR="00F70E56">
        <w:t xml:space="preserve"> and other partners</w:t>
      </w:r>
      <w:r>
        <w:t xml:space="preserve">. </w:t>
      </w:r>
    </w:p>
    <w:p w14:paraId="6BC9CA5B" w14:textId="6009FCD2" w:rsidR="00FB4014" w:rsidRDefault="00FB4014" w:rsidP="00FB4014">
      <w:pPr>
        <w:pStyle w:val="ListParagraph"/>
        <w:numPr>
          <w:ilvl w:val="0"/>
          <w:numId w:val="9"/>
        </w:numPr>
        <w:spacing w:after="0"/>
      </w:pPr>
      <w:r>
        <w:t>Ensure information is accessible to all including British Sign Language users, minority ethnic groups and young carers who may be caring for a relative with dementia.</w:t>
      </w:r>
      <w:r w:rsidR="00CD7406">
        <w:t xml:space="preserve">  This includes exploring options via our equalities team to ensure appropriate access to translation services, including those specialising in medical translation.</w:t>
      </w:r>
    </w:p>
    <w:p w14:paraId="4646C8C4" w14:textId="2026D3A4" w:rsidR="00CD7406" w:rsidRDefault="00F70E56" w:rsidP="00CD7406">
      <w:pPr>
        <w:pStyle w:val="ListParagraph"/>
        <w:numPr>
          <w:ilvl w:val="0"/>
          <w:numId w:val="9"/>
        </w:numPr>
        <w:spacing w:after="0"/>
      </w:pPr>
      <w:r>
        <w:t>Explore opportunities to provide information on preventing or delaying dementia</w:t>
      </w:r>
      <w:r w:rsidR="00CD7406">
        <w:t xml:space="preserve">.  For </w:t>
      </w:r>
      <w:r>
        <w:t>those with Mild Cognitive Impairment or a diagnosis of dementia</w:t>
      </w:r>
      <w:r w:rsidR="00CD7406">
        <w:t>, t</w:t>
      </w:r>
      <w:r>
        <w:t xml:space="preserve">his will include linking in with national health messaging as well as local initiatives such as access to Alzheimer Scotland brain health </w:t>
      </w:r>
      <w:r w:rsidR="00770D92">
        <w:t>survey and use of local resources such as the Meeting Centre.</w:t>
      </w:r>
      <w:r w:rsidR="00CD7406">
        <w:t xml:space="preserve">  In schools where there is a risk of low educational </w:t>
      </w:r>
      <w:proofErr w:type="gramStart"/>
      <w:r w:rsidR="00CD7406">
        <w:t>attainment</w:t>
      </w:r>
      <w:proofErr w:type="gramEnd"/>
      <w:r w:rsidR="00CD7406">
        <w:t xml:space="preserve"> this should include publicising the Alzheimer Scotland My Amazing Brain programmes to raise awareness of brain health.</w:t>
      </w:r>
    </w:p>
    <w:p w14:paraId="366E50C8" w14:textId="77777777" w:rsidR="00FB4014" w:rsidRDefault="00FB4014" w:rsidP="00FB4014">
      <w:pPr>
        <w:pStyle w:val="ListParagraph"/>
        <w:numPr>
          <w:ilvl w:val="0"/>
          <w:numId w:val="9"/>
        </w:numPr>
        <w:spacing w:after="0"/>
      </w:pPr>
      <w:r>
        <w:t>Review and restart the Memory Course for those newly diagnosed with dementia</w:t>
      </w:r>
    </w:p>
    <w:p w14:paraId="411DDB87" w14:textId="743F9A11" w:rsidR="00FB4014" w:rsidRDefault="00FB4014" w:rsidP="00FB4014">
      <w:pPr>
        <w:pStyle w:val="ListParagraph"/>
        <w:numPr>
          <w:ilvl w:val="0"/>
          <w:numId w:val="9"/>
        </w:numPr>
        <w:spacing w:after="0"/>
      </w:pPr>
      <w:r>
        <w:t>Explore how mental health support can be built into the diagnostic pathway</w:t>
      </w:r>
      <w:r w:rsidR="002A2CC5">
        <w:t xml:space="preserve"> to support people to adjust to their diagnosis</w:t>
      </w:r>
    </w:p>
    <w:p w14:paraId="317B9FD6" w14:textId="4A04CC47" w:rsidR="00FB4014" w:rsidRDefault="00FB4014" w:rsidP="00FB4014">
      <w:pPr>
        <w:pStyle w:val="ListParagraph"/>
        <w:numPr>
          <w:ilvl w:val="0"/>
          <w:numId w:val="9"/>
        </w:numPr>
        <w:spacing w:after="0"/>
      </w:pPr>
      <w:r w:rsidRPr="004E6E11">
        <w:t>Develop a supplementary guide with the Alzheimer Scotland link workers</w:t>
      </w:r>
      <w:r w:rsidR="0004143B">
        <w:t xml:space="preserve"> and other partners</w:t>
      </w:r>
      <w:r w:rsidRPr="004E6E11">
        <w:t xml:space="preserve"> detailing wider community support and services</w:t>
      </w:r>
      <w:r>
        <w:t xml:space="preserve"> at each stage of the dementia journey</w:t>
      </w:r>
      <w:r w:rsidRPr="004E6E11">
        <w:t xml:space="preserve"> </w:t>
      </w:r>
    </w:p>
    <w:p w14:paraId="03448145" w14:textId="77777777" w:rsidR="00F33513" w:rsidRDefault="00F33513">
      <w:pPr>
        <w:rPr>
          <w:rFonts w:asciiTheme="majorHAnsi" w:eastAsiaTheme="majorEastAsia" w:hAnsiTheme="majorHAnsi" w:cstheme="majorBidi"/>
          <w:color w:val="2E74B5" w:themeColor="accent1" w:themeShade="BF"/>
          <w:sz w:val="26"/>
          <w:szCs w:val="26"/>
        </w:rPr>
      </w:pPr>
      <w:r>
        <w:br w:type="page"/>
      </w:r>
    </w:p>
    <w:p w14:paraId="64A9BD39" w14:textId="0867701B" w:rsidR="00FB4014" w:rsidRDefault="00FB4014" w:rsidP="003B145E">
      <w:pPr>
        <w:pStyle w:val="Heading2"/>
      </w:pPr>
      <w:r w:rsidRPr="00966108">
        <w:lastRenderedPageBreak/>
        <w:t>Timely Diagnosis</w:t>
      </w:r>
      <w:r>
        <w:t xml:space="preserve"> </w:t>
      </w:r>
    </w:p>
    <w:p w14:paraId="7C8A7A26" w14:textId="77777777" w:rsidR="00FB4014" w:rsidRPr="00C20210" w:rsidRDefault="00FB4014" w:rsidP="00FB4014">
      <w:pPr>
        <w:spacing w:after="0"/>
        <w:rPr>
          <w:i/>
          <w:color w:val="FF0000"/>
        </w:rPr>
      </w:pPr>
      <w:r w:rsidRPr="00C20210">
        <w:rPr>
          <w:i/>
        </w:rPr>
        <w:t xml:space="preserve">“I started to notice things weren’t right with him about 3 years ago…and we are still waiting for a diagnosis” </w:t>
      </w:r>
    </w:p>
    <w:p w14:paraId="677CF22C" w14:textId="77777777" w:rsidR="00FB4014" w:rsidRDefault="00FB4014" w:rsidP="00FB4014">
      <w:pPr>
        <w:spacing w:after="0"/>
      </w:pPr>
    </w:p>
    <w:p w14:paraId="3F637141" w14:textId="794041BC" w:rsidR="00FB4014" w:rsidRDefault="007C20B2" w:rsidP="00FB4014">
      <w:pPr>
        <w:spacing w:after="0"/>
        <w:rPr>
          <w:color w:val="FF0000"/>
        </w:rPr>
      </w:pPr>
      <w:r>
        <w:t xml:space="preserve">A timely </w:t>
      </w:r>
      <w:r w:rsidR="00FB4014">
        <w:t xml:space="preserve">diagnosis has obvious benefits and is the gateway to receiving quality post-diagnostic support, medication to delay symptoms, as well as information to understand the condition.  Diagnostic data shows </w:t>
      </w:r>
      <w:r w:rsidR="00FB4014" w:rsidRPr="0087765A">
        <w:t>a</w:t>
      </w:r>
      <w:r w:rsidR="00FB4014">
        <w:t xml:space="preserve"> new trend in</w:t>
      </w:r>
      <w:r w:rsidR="00FB4014" w:rsidRPr="0087765A">
        <w:t xml:space="preserve"> people </w:t>
      </w:r>
      <w:proofErr w:type="gramStart"/>
      <w:r w:rsidR="00FB4014" w:rsidRPr="0087765A">
        <w:t>being referred</w:t>
      </w:r>
      <w:proofErr w:type="gramEnd"/>
      <w:r w:rsidR="00FB4014" w:rsidRPr="0087765A">
        <w:t xml:space="preserve"> early with Mild Cognitive Impairment, providing an opportunity to offer health prevention advice</w:t>
      </w:r>
      <w:r w:rsidR="00FB4014">
        <w:t xml:space="preserve"> to delay symptoms</w:t>
      </w:r>
      <w:r w:rsidR="00FB4014" w:rsidRPr="0087765A">
        <w:t xml:space="preserve">.  </w:t>
      </w:r>
    </w:p>
    <w:p w14:paraId="64FC9A56" w14:textId="77777777" w:rsidR="00FB4014" w:rsidRDefault="00FB4014" w:rsidP="00FB4014">
      <w:pPr>
        <w:spacing w:after="0"/>
      </w:pPr>
    </w:p>
    <w:p w14:paraId="49B9B945" w14:textId="0B314C3C" w:rsidR="00FB4014" w:rsidRDefault="00FB4014" w:rsidP="00FB4014">
      <w:pPr>
        <w:spacing w:after="0"/>
      </w:pPr>
      <w:r w:rsidRPr="00644246">
        <w:t xml:space="preserve">There is an increased prevalence of dementia in those with a Learning Disability (LD), particularly among people with Down </w:t>
      </w:r>
      <w:proofErr w:type="gramStart"/>
      <w:r w:rsidRPr="00644246">
        <w:t>Syndrome</w:t>
      </w:r>
      <w:proofErr w:type="gramEnd"/>
      <w:r w:rsidRPr="00644246">
        <w:t xml:space="preserve">.  Although baseline assessments are completed proactively after the age of 35 in those with Down </w:t>
      </w:r>
      <w:proofErr w:type="gramStart"/>
      <w:r w:rsidRPr="00644246">
        <w:t>Syndrome</w:t>
      </w:r>
      <w:proofErr w:type="gramEnd"/>
      <w:r w:rsidRPr="00644246">
        <w:t>, there remains a significant portion of people with an LD diagnosis not known to the Community Learning Disability Team (CLDT).</w:t>
      </w:r>
      <w:r w:rsidRPr="00C13ADF">
        <w:t xml:space="preserve">  </w:t>
      </w:r>
    </w:p>
    <w:p w14:paraId="750578B6" w14:textId="6935BD60" w:rsidR="00FB4014" w:rsidRDefault="00FB4014" w:rsidP="00FB4014">
      <w:pPr>
        <w:spacing w:after="0"/>
      </w:pPr>
    </w:p>
    <w:p w14:paraId="6DF4C67D" w14:textId="7E61DFFC" w:rsidR="00FB4014" w:rsidRPr="00A70707" w:rsidRDefault="00FB4014" w:rsidP="00FB4014">
      <w:pPr>
        <w:spacing w:after="0"/>
        <w:rPr>
          <w:u w:val="single"/>
        </w:rPr>
      </w:pPr>
      <w:r w:rsidRPr="00A70707">
        <w:rPr>
          <w:u w:val="single"/>
        </w:rPr>
        <w:t>What we will do:</w:t>
      </w:r>
    </w:p>
    <w:p w14:paraId="2A0C22AD" w14:textId="72EA2D2E" w:rsidR="00B37377" w:rsidRPr="00B37377" w:rsidRDefault="00B37377" w:rsidP="00B37377">
      <w:pPr>
        <w:pStyle w:val="ListParagraph"/>
        <w:numPr>
          <w:ilvl w:val="0"/>
          <w:numId w:val="6"/>
        </w:numPr>
        <w:spacing w:after="0" w:line="252" w:lineRule="auto"/>
      </w:pPr>
      <w:r w:rsidRPr="00B37377">
        <w:t xml:space="preserve">Explore ways to increase available options to obtain a diagnosis of dementia to enable people to have choice as to where this is completed and to enable support to </w:t>
      </w:r>
      <w:proofErr w:type="gramStart"/>
      <w:r w:rsidRPr="00B37377">
        <w:t>be offered</w:t>
      </w:r>
      <w:proofErr w:type="gramEnd"/>
      <w:r w:rsidRPr="00B37377">
        <w:t xml:space="preserve"> as soon as possible.  Options may include diagnosis via </w:t>
      </w:r>
      <w:proofErr w:type="gramStart"/>
      <w:r w:rsidRPr="00B37377">
        <w:t>community based</w:t>
      </w:r>
      <w:proofErr w:type="gramEnd"/>
      <w:r w:rsidRPr="00B37377">
        <w:t xml:space="preserve"> models, via psychiatrist at the Memory Clinic, or by GP’s.   Where diagnosis </w:t>
      </w:r>
      <w:proofErr w:type="gramStart"/>
      <w:r w:rsidRPr="00B37377">
        <w:t>is completed</w:t>
      </w:r>
      <w:proofErr w:type="gramEnd"/>
      <w:r w:rsidRPr="00B37377">
        <w:t xml:space="preserve"> via GP’s or psychiatry, a common understanding</w:t>
      </w:r>
      <w:r>
        <w:t>/checklist</w:t>
      </w:r>
      <w:r w:rsidRPr="00B37377">
        <w:t xml:space="preserve"> should be developed of routes of support available across the community for people with dementia to be referred to.</w:t>
      </w:r>
    </w:p>
    <w:p w14:paraId="70F2FBF8" w14:textId="7F994120" w:rsidR="00FB4014" w:rsidRDefault="00FB4014" w:rsidP="00FB4014">
      <w:pPr>
        <w:pStyle w:val="ListParagraph"/>
        <w:numPr>
          <w:ilvl w:val="0"/>
          <w:numId w:val="6"/>
        </w:numPr>
        <w:spacing w:after="0"/>
      </w:pPr>
      <w:r>
        <w:t>Increase awareness of the benefits of a diagnosis, involving community partners, third sector organisations and statutory services in promoting this</w:t>
      </w:r>
    </w:p>
    <w:p w14:paraId="78BBFB24" w14:textId="66F33B9C" w:rsidR="00644246" w:rsidRPr="00644246" w:rsidRDefault="00644246" w:rsidP="00FB4014">
      <w:pPr>
        <w:pStyle w:val="ListParagraph"/>
        <w:numPr>
          <w:ilvl w:val="0"/>
          <w:numId w:val="6"/>
        </w:numPr>
        <w:spacing w:after="0"/>
      </w:pPr>
      <w:r w:rsidRPr="00644246">
        <w:t>Consider how we provide, from the available resource, a wider pathway f</w:t>
      </w:r>
      <w:r w:rsidR="00FB4014" w:rsidRPr="00644246">
        <w:t xml:space="preserve">or all people diagnosed with a learning disability to receive </w:t>
      </w:r>
      <w:r w:rsidRPr="00644246">
        <w:t xml:space="preserve">an </w:t>
      </w:r>
      <w:r w:rsidR="00FB4014" w:rsidRPr="00644246">
        <w:t>annual health check regardless of whether they are already known to the CLDT service</w:t>
      </w:r>
    </w:p>
    <w:p w14:paraId="298F8A78" w14:textId="231C3186" w:rsidR="00975EB9" w:rsidRPr="00975EB9" w:rsidRDefault="00975EB9" w:rsidP="00C1272D">
      <w:pPr>
        <w:pStyle w:val="ListParagraph"/>
        <w:numPr>
          <w:ilvl w:val="0"/>
          <w:numId w:val="6"/>
        </w:numPr>
        <w:spacing w:after="0"/>
      </w:pPr>
      <w:r w:rsidRPr="00975EB9">
        <w:t>Improve data collection on numbers of people diagnosed with dementia and those accessing formal HSCP support to inform future service development</w:t>
      </w:r>
      <w:r>
        <w:t xml:space="preserve">.  Data on gathering information on ethnicity and </w:t>
      </w:r>
      <w:r w:rsidR="009801CE">
        <w:t xml:space="preserve">diagnosis of type of dementia </w:t>
      </w:r>
      <w:proofErr w:type="gramStart"/>
      <w:r w:rsidR="009801CE">
        <w:t>should also be improved</w:t>
      </w:r>
      <w:proofErr w:type="gramEnd"/>
      <w:r w:rsidR="009801CE">
        <w:t>.</w:t>
      </w:r>
    </w:p>
    <w:p w14:paraId="43B80065" w14:textId="5FCEC1A6" w:rsidR="00FB4014" w:rsidRDefault="0004143B" w:rsidP="00FB4014">
      <w:pPr>
        <w:spacing w:after="0"/>
      </w:pPr>
      <w:r w:rsidRPr="009A0FB0">
        <w:rPr>
          <w:noProof/>
          <w:lang w:eastAsia="en-GB"/>
        </w:rPr>
        <w:lastRenderedPageBreak/>
        <w:drawing>
          <wp:anchor distT="0" distB="0" distL="114300" distR="114300" simplePos="0" relativeHeight="251692032" behindDoc="0" locked="0" layoutInCell="1" allowOverlap="1" wp14:anchorId="7977E016" wp14:editId="546F5189">
            <wp:simplePos x="0" y="0"/>
            <wp:positionH relativeFrom="column">
              <wp:posOffset>5930900</wp:posOffset>
            </wp:positionH>
            <wp:positionV relativeFrom="paragraph">
              <wp:posOffset>-314325</wp:posOffset>
            </wp:positionV>
            <wp:extent cx="3467100" cy="4180205"/>
            <wp:effectExtent l="0" t="0" r="0" b="0"/>
            <wp:wrapSquare wrapText="bothSides"/>
            <wp:docPr id="24" name="Picture 24" descr="S:\Strategy &amp; Policy\Dementia Strategy\Images\PDS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trategy &amp; Policy\Dementia Strategy\Images\PDS Short.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46625" b="14215"/>
                    <a:stretch/>
                  </pic:blipFill>
                  <pic:spPr bwMode="auto">
                    <a:xfrm>
                      <a:off x="0" y="0"/>
                      <a:ext cx="3467100" cy="418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40A3F" w14:textId="7E6E12A8" w:rsidR="00FB4014" w:rsidRPr="00966108" w:rsidRDefault="00FB4014" w:rsidP="003B145E">
      <w:pPr>
        <w:pStyle w:val="Heading2"/>
      </w:pPr>
      <w:r w:rsidRPr="00966108">
        <w:t xml:space="preserve">Post diagnostic support </w:t>
      </w:r>
    </w:p>
    <w:p w14:paraId="40A3EDA6" w14:textId="7E43BE5C" w:rsidR="00FB4014" w:rsidRDefault="00FB4014" w:rsidP="00FB4014">
      <w:pPr>
        <w:spacing w:after="0"/>
        <w:rPr>
          <w:i/>
        </w:rPr>
      </w:pPr>
      <w:r w:rsidRPr="00061F66">
        <w:rPr>
          <w:i/>
        </w:rPr>
        <w:t>“People get a diagnosis and then they are ’on hold’”</w:t>
      </w:r>
    </w:p>
    <w:p w14:paraId="7801D49E" w14:textId="0CBB1656" w:rsidR="00E872FB" w:rsidRDefault="00E872FB" w:rsidP="00FB4014">
      <w:pPr>
        <w:spacing w:after="0"/>
        <w:rPr>
          <w:i/>
        </w:rPr>
      </w:pPr>
      <w:r>
        <w:rPr>
          <w:i/>
        </w:rPr>
        <w:t xml:space="preserve">“By that point his dementia had advanced and we needed other supports, but we were past </w:t>
      </w:r>
      <w:r w:rsidR="00E40BE2">
        <w:rPr>
          <w:i/>
        </w:rPr>
        <w:t>t</w:t>
      </w:r>
      <w:r>
        <w:rPr>
          <w:i/>
        </w:rPr>
        <w:t>he year and got signed off – case closed”</w:t>
      </w:r>
    </w:p>
    <w:p w14:paraId="3323754F" w14:textId="620B227E" w:rsidR="00E872FB" w:rsidRPr="00061F66" w:rsidRDefault="00E872FB" w:rsidP="00FB4014">
      <w:pPr>
        <w:spacing w:after="0"/>
        <w:rPr>
          <w:i/>
        </w:rPr>
      </w:pPr>
      <w:r>
        <w:rPr>
          <w:i/>
        </w:rPr>
        <w:t>“It would make such a difference if someone could say – if you need anything, just phone and this is the number!”</w:t>
      </w:r>
    </w:p>
    <w:p w14:paraId="6BE0BF5C" w14:textId="18A51293" w:rsidR="00FB4014" w:rsidRDefault="00FB4014" w:rsidP="00FB4014">
      <w:pPr>
        <w:spacing w:after="0"/>
        <w:rPr>
          <w:highlight w:val="yellow"/>
        </w:rPr>
      </w:pPr>
    </w:p>
    <w:p w14:paraId="281A2642" w14:textId="26F229CE" w:rsidR="00FB4014" w:rsidRDefault="00FB4014" w:rsidP="00FB4014">
      <w:pPr>
        <w:spacing w:after="0"/>
      </w:pPr>
      <w:r>
        <w:t>Quality p</w:t>
      </w:r>
      <w:r w:rsidRPr="002110B2">
        <w:t>ost</w:t>
      </w:r>
      <w:r>
        <w:t xml:space="preserve"> diagnostic support helps people to adjust to their diagnosis, both practically and emotionally, providing people with dementia and their </w:t>
      </w:r>
      <w:proofErr w:type="spellStart"/>
      <w:r>
        <w:t>carers</w:t>
      </w:r>
      <w:proofErr w:type="spellEnd"/>
      <w:r>
        <w:t xml:space="preserve"> with the tools and resources they need to live as well and as independently as possible.  </w:t>
      </w:r>
      <w:r w:rsidR="009C6CEA">
        <w:t xml:space="preserve">It also supports people with dementia’s right to advanced decision making.  </w:t>
      </w:r>
      <w:r w:rsidRPr="00500100">
        <w:t xml:space="preserve">In East Lothian, post diagnostic support is delivered over a one year period by a named </w:t>
      </w:r>
      <w:r w:rsidRPr="00DC39E0">
        <w:t>Alzheimer Scotland Link Worker using the</w:t>
      </w:r>
      <w:r w:rsidRPr="00AD0372">
        <w:t>ir 5 Pillar Model</w:t>
      </w:r>
      <w:r>
        <w:t>.</w:t>
      </w:r>
    </w:p>
    <w:p w14:paraId="0E3A72F1" w14:textId="77777777" w:rsidR="00FB4014" w:rsidRDefault="00FB4014" w:rsidP="00FB4014">
      <w:pPr>
        <w:spacing w:after="0"/>
      </w:pPr>
    </w:p>
    <w:p w14:paraId="73584D88" w14:textId="77777777" w:rsidR="00FB4014" w:rsidRPr="00D645A2" w:rsidRDefault="00FB4014" w:rsidP="00FB4014">
      <w:pPr>
        <w:spacing w:after="0"/>
        <w:rPr>
          <w:u w:val="single"/>
        </w:rPr>
      </w:pPr>
      <w:r w:rsidRPr="00D645A2">
        <w:rPr>
          <w:u w:val="single"/>
        </w:rPr>
        <w:t>What we will do:</w:t>
      </w:r>
    </w:p>
    <w:p w14:paraId="1CD83B71" w14:textId="3E7AD5E8" w:rsidR="00FB4014" w:rsidRDefault="00FB4014" w:rsidP="00FB4014">
      <w:pPr>
        <w:pStyle w:val="ListParagraph"/>
        <w:numPr>
          <w:ilvl w:val="0"/>
          <w:numId w:val="8"/>
        </w:numPr>
        <w:spacing w:after="0"/>
      </w:pPr>
      <w:r>
        <w:t>Review the Post Diagnostic Support service usi</w:t>
      </w:r>
      <w:r w:rsidR="005F6B43">
        <w:t>ng Health Improvement Scotland’s Q</w:t>
      </w:r>
      <w:r>
        <w:t>uality Improvement Framework to identify where areas of practice could improve.</w:t>
      </w:r>
    </w:p>
    <w:p w14:paraId="2E6D1CB1" w14:textId="692E52B1" w:rsidR="00FB4014" w:rsidRDefault="00FB4014" w:rsidP="00663420">
      <w:pPr>
        <w:pStyle w:val="ListParagraph"/>
        <w:numPr>
          <w:ilvl w:val="0"/>
          <w:numId w:val="8"/>
        </w:numPr>
        <w:spacing w:after="0"/>
      </w:pPr>
      <w:r>
        <w:t>Work with our partners to determine the most effective way to integrate the</w:t>
      </w:r>
      <w:r w:rsidR="00891995">
        <w:t xml:space="preserve"> Alzheimer Scotland</w:t>
      </w:r>
      <w:r>
        <w:t xml:space="preserve"> 8 pillar model</w:t>
      </w:r>
      <w:r w:rsidR="00891995">
        <w:t xml:space="preserve"> to enable each person to receive this for the duration of their time with dementia.  Partners will include </w:t>
      </w:r>
      <w:r w:rsidR="00E61014">
        <w:t xml:space="preserve">DFEL, Alzheimer Scotland, Older Adults Mental Health team and others.  </w:t>
      </w:r>
      <w:r w:rsidR="00891995">
        <w:t xml:space="preserve">The review </w:t>
      </w:r>
      <w:r w:rsidR="00E61014">
        <w:t>should</w:t>
      </w:r>
      <w:r w:rsidR="00891995">
        <w:t xml:space="preserve"> </w:t>
      </w:r>
      <w:r>
        <w:t xml:space="preserve">embed a single point of contact and self-referral into the service. The review </w:t>
      </w:r>
      <w:r w:rsidR="00E61014">
        <w:t>should</w:t>
      </w:r>
      <w:r>
        <w:t xml:space="preserve"> also explore how best to link in local carer services.</w:t>
      </w:r>
    </w:p>
    <w:p w14:paraId="2AF28672" w14:textId="55D9534A" w:rsidR="00FB4014" w:rsidRDefault="00FB4014" w:rsidP="00FB4014">
      <w:pPr>
        <w:pStyle w:val="ListParagraph"/>
        <w:numPr>
          <w:ilvl w:val="0"/>
          <w:numId w:val="8"/>
        </w:numPr>
        <w:spacing w:after="0"/>
      </w:pPr>
      <w:r>
        <w:t>Evaluate the Post Diagnostic Support provided within CLDT to review whether a more formal pathway is required</w:t>
      </w:r>
    </w:p>
    <w:p w14:paraId="0D5D1BB2" w14:textId="45321315" w:rsidR="00D11225" w:rsidRDefault="00D11225" w:rsidP="00FB4014">
      <w:pPr>
        <w:pStyle w:val="ListParagraph"/>
        <w:numPr>
          <w:ilvl w:val="0"/>
          <w:numId w:val="8"/>
        </w:numPr>
        <w:spacing w:after="0"/>
      </w:pPr>
      <w:r>
        <w:t>Incorporate information on risk factors</w:t>
      </w:r>
      <w:r w:rsidR="0004143B">
        <w:t xml:space="preserve"> into post diagnostic support</w:t>
      </w:r>
      <w:r>
        <w:t xml:space="preserve"> that can help to delay symptoms of progression</w:t>
      </w:r>
    </w:p>
    <w:p w14:paraId="351C9C94" w14:textId="77777777" w:rsidR="00FB4014" w:rsidRDefault="00FB4014" w:rsidP="00FB4014">
      <w:pPr>
        <w:spacing w:after="0"/>
      </w:pPr>
    </w:p>
    <w:p w14:paraId="433317F4" w14:textId="77777777" w:rsidR="00F33513" w:rsidRDefault="00F33513">
      <w:pPr>
        <w:rPr>
          <w:rFonts w:asciiTheme="majorHAnsi" w:eastAsiaTheme="majorEastAsia" w:hAnsiTheme="majorHAnsi" w:cstheme="majorBidi"/>
          <w:color w:val="2E74B5" w:themeColor="accent1" w:themeShade="BF"/>
          <w:sz w:val="26"/>
          <w:szCs w:val="26"/>
        </w:rPr>
      </w:pPr>
      <w:r>
        <w:br w:type="page"/>
      </w:r>
    </w:p>
    <w:p w14:paraId="25AFB973" w14:textId="761FF626" w:rsidR="00FB4014" w:rsidRPr="00F23971" w:rsidRDefault="00FB4014" w:rsidP="003B145E">
      <w:pPr>
        <w:pStyle w:val="Heading2"/>
      </w:pPr>
      <w:r>
        <w:lastRenderedPageBreak/>
        <w:t>Care at home</w:t>
      </w:r>
    </w:p>
    <w:p w14:paraId="457B440B" w14:textId="77777777" w:rsidR="00FB4014" w:rsidRPr="002A5A6F" w:rsidRDefault="00FB4014" w:rsidP="00FB4014">
      <w:pPr>
        <w:spacing w:after="0"/>
      </w:pPr>
      <w:r>
        <w:t xml:space="preserve">Many carers reported they </w:t>
      </w:r>
      <w:proofErr w:type="gramStart"/>
      <w:r>
        <w:t>were not being supported</w:t>
      </w:r>
      <w:proofErr w:type="gramEnd"/>
      <w:r>
        <w:t xml:space="preserve"> until they reached crisis point although they try to raise issues as they arise.  Earlier intervention would help people with dementia build routines that could help them self-manage for longer and would do much to alleviate carer stress.   </w:t>
      </w:r>
    </w:p>
    <w:p w14:paraId="24EE4572" w14:textId="77777777" w:rsidR="00FB4014" w:rsidRPr="002A5A6F" w:rsidRDefault="00FB4014" w:rsidP="00FB4014">
      <w:pPr>
        <w:spacing w:after="0"/>
      </w:pPr>
    </w:p>
    <w:p w14:paraId="63EAEC05" w14:textId="77777777" w:rsidR="00FB4014" w:rsidRPr="00D645A2" w:rsidRDefault="00FB4014" w:rsidP="00FB4014">
      <w:pPr>
        <w:spacing w:after="0"/>
        <w:rPr>
          <w:u w:val="single"/>
        </w:rPr>
      </w:pPr>
      <w:r w:rsidRPr="00D645A2">
        <w:rPr>
          <w:u w:val="single"/>
        </w:rPr>
        <w:t>What we will do:</w:t>
      </w:r>
    </w:p>
    <w:p w14:paraId="466D7234" w14:textId="77777777" w:rsidR="00FB4014" w:rsidRDefault="00FB4014" w:rsidP="00FB4014">
      <w:pPr>
        <w:pStyle w:val="ListParagraph"/>
        <w:numPr>
          <w:ilvl w:val="0"/>
          <w:numId w:val="25"/>
        </w:numPr>
        <w:spacing w:after="0"/>
      </w:pPr>
      <w:r>
        <w:t xml:space="preserve">Support the development of a new approach to commissioning care at home services through the new Care at Home Change Board </w:t>
      </w:r>
    </w:p>
    <w:p w14:paraId="43AA6651" w14:textId="37F01AEA" w:rsidR="00975EB9" w:rsidRDefault="00FB4014" w:rsidP="00975EB9">
      <w:pPr>
        <w:pStyle w:val="ListParagraph"/>
        <w:numPr>
          <w:ilvl w:val="0"/>
          <w:numId w:val="25"/>
        </w:numPr>
        <w:spacing w:after="0"/>
      </w:pPr>
      <w:r>
        <w:t>Implement the outputs from the work completed with IRISS (Institute for Research and Innovation in Social Services) to re-imagine our approach to Social Work services for adults in East Lothian and how best to implement a more outcome focused and early intervention approach.</w:t>
      </w:r>
    </w:p>
    <w:p w14:paraId="4ACE1827" w14:textId="77777777" w:rsidR="00FB4014" w:rsidRDefault="00FB4014" w:rsidP="00FB4014">
      <w:pPr>
        <w:spacing w:after="0"/>
        <w:rPr>
          <w:b/>
        </w:rPr>
      </w:pPr>
    </w:p>
    <w:p w14:paraId="290D6E20" w14:textId="4B95BF06" w:rsidR="00FB4014" w:rsidRPr="00F23971" w:rsidRDefault="00FB4014" w:rsidP="003B145E">
      <w:pPr>
        <w:pStyle w:val="Heading2"/>
      </w:pPr>
      <w:r w:rsidRPr="00F23971">
        <w:t xml:space="preserve">Hospital Care </w:t>
      </w:r>
      <w:r>
        <w:t>and Preventing Admission</w:t>
      </w:r>
    </w:p>
    <w:p w14:paraId="6C385C57" w14:textId="55CE9CA2" w:rsidR="00876BCF" w:rsidRPr="00876BCF" w:rsidRDefault="00876BCF" w:rsidP="00FB4014">
      <w:pPr>
        <w:spacing w:after="0"/>
        <w:rPr>
          <w:i/>
        </w:rPr>
      </w:pPr>
      <w:r w:rsidRPr="00876BCF">
        <w:rPr>
          <w:i/>
        </w:rPr>
        <w:t>“Despite my husband having fairly advanced dementia, we had to wait in A &amp; E for 6 hours, he became distressed</w:t>
      </w:r>
      <w:r w:rsidR="00247522">
        <w:rPr>
          <w:i/>
        </w:rPr>
        <w:t xml:space="preserve"> and</w:t>
      </w:r>
      <w:r w:rsidRPr="00876BCF">
        <w:rPr>
          <w:i/>
        </w:rPr>
        <w:t xml:space="preserve"> had to get a commode…but I was given no assistance or wipes”</w:t>
      </w:r>
    </w:p>
    <w:p w14:paraId="36668636" w14:textId="77777777" w:rsidR="00876BCF" w:rsidRDefault="00876BCF" w:rsidP="00FB4014">
      <w:pPr>
        <w:spacing w:after="0"/>
      </w:pPr>
    </w:p>
    <w:p w14:paraId="43741C2F" w14:textId="77777777" w:rsidR="00FB4014" w:rsidRDefault="00FB4014" w:rsidP="00FB4014">
      <w:pPr>
        <w:spacing w:after="0"/>
      </w:pPr>
      <w:r>
        <w:t xml:space="preserve">There is recognition that hospital admission can have a significant adverse effect for people with dementia.  Improving the availability of local hospital services and day clinics at East Lothian Community Hospital and working to prevent admission </w:t>
      </w:r>
      <w:proofErr w:type="gramStart"/>
      <w:r>
        <w:t>through the use of</w:t>
      </w:r>
      <w:proofErr w:type="gramEnd"/>
      <w:r>
        <w:t xml:space="preserve"> intermediate care services will help people with dementia avoid the stress of having to access hospital services out of area.  </w:t>
      </w:r>
    </w:p>
    <w:p w14:paraId="586A08AC" w14:textId="77777777" w:rsidR="00FB4014" w:rsidRDefault="00FB4014" w:rsidP="00FB4014">
      <w:pPr>
        <w:spacing w:after="0"/>
      </w:pPr>
    </w:p>
    <w:p w14:paraId="76DB97E8" w14:textId="77777777" w:rsidR="00FB4014" w:rsidRPr="00731DB8" w:rsidRDefault="00FB4014" w:rsidP="00FB4014">
      <w:pPr>
        <w:spacing w:after="0"/>
        <w:rPr>
          <w:u w:val="single"/>
        </w:rPr>
      </w:pPr>
      <w:r w:rsidRPr="00731DB8">
        <w:rPr>
          <w:u w:val="single"/>
        </w:rPr>
        <w:t>What we will do:</w:t>
      </w:r>
    </w:p>
    <w:p w14:paraId="29FAE674" w14:textId="77777777" w:rsidR="00FB4014" w:rsidRPr="00551340" w:rsidRDefault="00FB4014" w:rsidP="00FB4014">
      <w:pPr>
        <w:pStyle w:val="ListParagraph"/>
        <w:numPr>
          <w:ilvl w:val="0"/>
          <w:numId w:val="24"/>
        </w:numPr>
        <w:spacing w:after="0"/>
      </w:pPr>
      <w:r>
        <w:t>Develop good practice on general ELCH wards by r</w:t>
      </w:r>
      <w:r w:rsidRPr="00551340">
        <w:t xml:space="preserve">olling out a programme of training to nursing staff to increase knowledge of strategies for managing stress and distress, support development of dedicated care plans, and prevent inappropriate admissions to </w:t>
      </w:r>
      <w:proofErr w:type="spellStart"/>
      <w:r w:rsidRPr="00551340">
        <w:t>Oaktrees</w:t>
      </w:r>
      <w:proofErr w:type="spellEnd"/>
      <w:r w:rsidRPr="00551340">
        <w:t xml:space="preserve">.  </w:t>
      </w:r>
    </w:p>
    <w:p w14:paraId="1967A724" w14:textId="77777777" w:rsidR="00FB4014" w:rsidRDefault="00FB4014" w:rsidP="00FB4014">
      <w:pPr>
        <w:pStyle w:val="ListParagraph"/>
        <w:numPr>
          <w:ilvl w:val="0"/>
          <w:numId w:val="26"/>
        </w:numPr>
        <w:spacing w:after="0"/>
      </w:pPr>
      <w:r>
        <w:t xml:space="preserve">Ensuring staff within </w:t>
      </w:r>
      <w:proofErr w:type="spellStart"/>
      <w:r>
        <w:t>Oaktrees</w:t>
      </w:r>
      <w:proofErr w:type="spellEnd"/>
      <w:r>
        <w:t xml:space="preserve"> receive more specialist training to enable people with dementia to be assessed locally resulting in fewer</w:t>
      </w:r>
      <w:r w:rsidRPr="00731DB8">
        <w:t xml:space="preserve"> </w:t>
      </w:r>
      <w:r w:rsidRPr="00551340">
        <w:t>transfers of patients to Edinburgh hospitals</w:t>
      </w:r>
    </w:p>
    <w:p w14:paraId="3883CFFE" w14:textId="77777777" w:rsidR="00FB4014" w:rsidRDefault="00FB4014" w:rsidP="00FB4014">
      <w:pPr>
        <w:spacing w:after="0"/>
      </w:pPr>
    </w:p>
    <w:p w14:paraId="33CF1ACA" w14:textId="77777777" w:rsidR="00FB4014" w:rsidRPr="00C409A9" w:rsidRDefault="00FB4014" w:rsidP="003B145E">
      <w:pPr>
        <w:pStyle w:val="Heading2"/>
      </w:pPr>
      <w:r>
        <w:t>Residential and Enhanced Care</w:t>
      </w:r>
    </w:p>
    <w:p w14:paraId="5B0CFF08" w14:textId="2A326FEF" w:rsidR="00FB4014" w:rsidRDefault="00F14986" w:rsidP="00FB4014">
      <w:pPr>
        <w:spacing w:after="0"/>
      </w:pPr>
      <w:r>
        <w:t xml:space="preserve">The majority of residents </w:t>
      </w:r>
      <w:r w:rsidR="00B80293">
        <w:t>in</w:t>
      </w:r>
      <w:r w:rsidR="00FB4014">
        <w:t xml:space="preserve"> care homes have a diagnosis of dementia.  Increasing the current offer of clinical support and specialist training to care home managers and staff will increase understanding and management of complex behaviour and improve outcomes for care home residents.</w:t>
      </w:r>
    </w:p>
    <w:p w14:paraId="1CA0BEE2" w14:textId="77777777" w:rsidR="00FB4014" w:rsidRDefault="00FB4014" w:rsidP="00FB4014">
      <w:pPr>
        <w:spacing w:after="0"/>
      </w:pPr>
    </w:p>
    <w:p w14:paraId="5DC7A9EF" w14:textId="77777777" w:rsidR="00FB4014" w:rsidRPr="00717105" w:rsidRDefault="00FB4014" w:rsidP="00FB4014">
      <w:pPr>
        <w:spacing w:after="0"/>
        <w:rPr>
          <w:u w:val="single"/>
        </w:rPr>
      </w:pPr>
      <w:r w:rsidRPr="00717105">
        <w:rPr>
          <w:u w:val="single"/>
        </w:rPr>
        <w:t>What we will do:</w:t>
      </w:r>
    </w:p>
    <w:p w14:paraId="4FCF1AC1" w14:textId="6EA8B768" w:rsidR="00FB4014" w:rsidRDefault="00A84CC7" w:rsidP="00FB4014">
      <w:pPr>
        <w:pStyle w:val="ListParagraph"/>
        <w:numPr>
          <w:ilvl w:val="0"/>
          <w:numId w:val="27"/>
        </w:numPr>
        <w:spacing w:after="0"/>
      </w:pPr>
      <w:r>
        <w:t>Expand</w:t>
      </w:r>
      <w:r w:rsidR="00FB4014">
        <w:t xml:space="preserve"> the NHS Care Home Team to ensure that all of East Lothian’s care homes can receive clinical and education support</w:t>
      </w:r>
    </w:p>
    <w:p w14:paraId="57422B4A" w14:textId="7DAE1E9E" w:rsidR="00FB4014" w:rsidRDefault="00FB4014" w:rsidP="00FB4014">
      <w:pPr>
        <w:pStyle w:val="ListParagraph"/>
        <w:numPr>
          <w:ilvl w:val="0"/>
          <w:numId w:val="27"/>
        </w:numPr>
        <w:spacing w:after="0"/>
      </w:pPr>
      <w:r>
        <w:lastRenderedPageBreak/>
        <w:t xml:space="preserve">Offer face-to-face stress and distress training to care home staff via </w:t>
      </w:r>
      <w:r w:rsidR="007F339D">
        <w:t>the East Lothian Care Home Assessment, Support and Education team (</w:t>
      </w:r>
      <w:r>
        <w:t>ELCHASE</w:t>
      </w:r>
      <w:r w:rsidR="007F339D">
        <w:t>)</w:t>
      </w:r>
      <w:r>
        <w:t xml:space="preserve"> or the Dementia Specialist Improvement Lead to improve management and understanding of complex behaviour.</w:t>
      </w:r>
    </w:p>
    <w:p w14:paraId="2083932C" w14:textId="77777777" w:rsidR="00FB4014" w:rsidRDefault="00FB4014" w:rsidP="00FB4014">
      <w:pPr>
        <w:pStyle w:val="ListParagraph"/>
        <w:numPr>
          <w:ilvl w:val="0"/>
          <w:numId w:val="27"/>
        </w:numPr>
        <w:spacing w:after="0"/>
      </w:pPr>
      <w:r>
        <w:t>Explore re-establishing OT support within ELCHASE to increase access to wider therapies to support stress and distress behaviour</w:t>
      </w:r>
    </w:p>
    <w:p w14:paraId="72B1B7ED" w14:textId="77777777" w:rsidR="00FB4014" w:rsidRDefault="00FB4014" w:rsidP="00FB4014">
      <w:pPr>
        <w:pStyle w:val="ListParagraph"/>
        <w:numPr>
          <w:ilvl w:val="0"/>
          <w:numId w:val="27"/>
        </w:numPr>
        <w:spacing w:after="0"/>
      </w:pPr>
      <w:r>
        <w:t>Explore development of an enhanced care unit to support those with complex behavioural and neuropsychiatric symptoms.</w:t>
      </w:r>
    </w:p>
    <w:p w14:paraId="26EA011A" w14:textId="77777777" w:rsidR="00FB4014" w:rsidRDefault="00FB4014" w:rsidP="00FB4014">
      <w:pPr>
        <w:pStyle w:val="ListParagraph"/>
        <w:numPr>
          <w:ilvl w:val="0"/>
          <w:numId w:val="27"/>
        </w:numPr>
      </w:pPr>
      <w:r>
        <w:t>Support care homes to provide intergenerational support and awareness raising in the local community to assist them in maintaining community connections</w:t>
      </w:r>
    </w:p>
    <w:p w14:paraId="7A38FB9D" w14:textId="77777777" w:rsidR="00FB4014" w:rsidRPr="000A2981" w:rsidRDefault="00FB4014" w:rsidP="003B145E">
      <w:pPr>
        <w:pStyle w:val="Heading2"/>
      </w:pPr>
      <w:r w:rsidRPr="000A2981">
        <w:t>Palliative Care</w:t>
      </w:r>
    </w:p>
    <w:p w14:paraId="7719A693" w14:textId="476B2867" w:rsidR="00FB4014" w:rsidRDefault="00FB4014" w:rsidP="00FB4014">
      <w:pPr>
        <w:spacing w:after="0"/>
      </w:pPr>
      <w:r>
        <w:t>Timely access to good palliative and end of life care is a national priority</w:t>
      </w:r>
      <w:r w:rsidR="00783F64">
        <w:t xml:space="preserve"> and a new Palliative Care Strategy is under development</w:t>
      </w:r>
      <w:r>
        <w:t xml:space="preserve">.  As improvements in health care are reducing rates of death from other diseases, more people are reaching the advanced stage of dementia.  Planning for end of life care is currently embedded in our local care homes </w:t>
      </w:r>
      <w:proofErr w:type="gramStart"/>
      <w:r>
        <w:t>through the use of</w:t>
      </w:r>
      <w:proofErr w:type="gramEnd"/>
      <w:r>
        <w:t xml:space="preserve"> anticipatory care planning</w:t>
      </w:r>
      <w:r w:rsidR="00F66057">
        <w:t>, supporting people with dementia’s right to advanced decision making</w:t>
      </w:r>
      <w:r>
        <w:t xml:space="preserve">.   </w:t>
      </w:r>
    </w:p>
    <w:p w14:paraId="2E184F03" w14:textId="77777777" w:rsidR="00FB4014" w:rsidRDefault="00FB4014" w:rsidP="00FB4014">
      <w:pPr>
        <w:spacing w:after="0"/>
      </w:pPr>
    </w:p>
    <w:p w14:paraId="759BF86F" w14:textId="77777777" w:rsidR="00FB4014" w:rsidRPr="000A2981" w:rsidRDefault="00FB4014" w:rsidP="00FB4014">
      <w:pPr>
        <w:spacing w:after="0"/>
        <w:rPr>
          <w:u w:val="single"/>
        </w:rPr>
      </w:pPr>
      <w:r w:rsidRPr="000A2981">
        <w:rPr>
          <w:u w:val="single"/>
        </w:rPr>
        <w:t>What we will do:</w:t>
      </w:r>
    </w:p>
    <w:p w14:paraId="7B96AC10" w14:textId="77777777" w:rsidR="00FB4014" w:rsidRDefault="00FB4014" w:rsidP="00FB4014">
      <w:pPr>
        <w:pStyle w:val="ListParagraph"/>
        <w:numPr>
          <w:ilvl w:val="0"/>
          <w:numId w:val="43"/>
        </w:numPr>
        <w:spacing w:after="0"/>
      </w:pPr>
      <w:r>
        <w:t xml:space="preserve">Build in reviews of anticipatory care plans within the enhanced post diagnostic support service given that people with dementia’s needs and wishes may change over time. </w:t>
      </w:r>
    </w:p>
    <w:p w14:paraId="5E53D7D3" w14:textId="77777777" w:rsidR="00FB4014" w:rsidRDefault="00FB4014" w:rsidP="00FB4014">
      <w:pPr>
        <w:spacing w:after="0"/>
      </w:pPr>
    </w:p>
    <w:p w14:paraId="518B96CA" w14:textId="77777777" w:rsidR="00FB4014" w:rsidRDefault="00FB4014" w:rsidP="003B145E">
      <w:pPr>
        <w:pStyle w:val="Heading2"/>
      </w:pPr>
      <w:r w:rsidRPr="00966108">
        <w:t>Support for Carers</w:t>
      </w:r>
    </w:p>
    <w:p w14:paraId="40894890" w14:textId="309B9EFE" w:rsidR="00E872FB" w:rsidRDefault="00FB4014" w:rsidP="00FB4014">
      <w:pPr>
        <w:spacing w:after="0"/>
        <w:rPr>
          <w:i/>
        </w:rPr>
      </w:pPr>
      <w:r w:rsidRPr="007952CD">
        <w:rPr>
          <w:i/>
        </w:rPr>
        <w:t>“Being continually stressed and in a vulnerable state eats away at your ability to speak up”</w:t>
      </w:r>
    </w:p>
    <w:p w14:paraId="5D2F4D90" w14:textId="2D795873" w:rsidR="00E872FB" w:rsidRPr="007952CD" w:rsidRDefault="00E872FB" w:rsidP="00FB4014">
      <w:pPr>
        <w:spacing w:after="0"/>
        <w:rPr>
          <w:i/>
        </w:rPr>
      </w:pPr>
      <w:r>
        <w:rPr>
          <w:i/>
        </w:rPr>
        <w:t>“You end up with no ‘head space’ and even the most articulate of people can be reduced to a mess when you are caring for someone 24/7”</w:t>
      </w:r>
    </w:p>
    <w:p w14:paraId="03195610" w14:textId="77777777" w:rsidR="00FB4014" w:rsidRPr="00966108" w:rsidRDefault="00FB4014" w:rsidP="00FB4014">
      <w:pPr>
        <w:spacing w:after="0"/>
        <w:rPr>
          <w:b/>
        </w:rPr>
      </w:pPr>
    </w:p>
    <w:p w14:paraId="7E074EAB" w14:textId="7BA0BCCF" w:rsidR="00FB4014" w:rsidRPr="007952CD" w:rsidRDefault="00FB4014" w:rsidP="00FB4014">
      <w:r w:rsidRPr="007952CD">
        <w:t>Caring for someone can be rewarding, however coping day to day with meeting the needs of a loved one is often challenging and exhausting.  The Partnership is currently reviewing the East Lothian Carers Strategy to ensure it remains fit for purpose following COVID, and to ensure carers continue to access the support they need.</w:t>
      </w:r>
      <w:r w:rsidR="00783F64">
        <w:t xml:space="preserve">  There are currently significant gaps in access to replacement care to provide carers with a break and </w:t>
      </w:r>
      <w:r w:rsidR="001D7585">
        <w:t>East Lothian HSCP is aware of the need to address this.</w:t>
      </w:r>
      <w:r w:rsidRPr="007952CD">
        <w:t xml:space="preserve">  </w:t>
      </w:r>
    </w:p>
    <w:p w14:paraId="7961F26D" w14:textId="77777777" w:rsidR="00FB4014" w:rsidRPr="007952CD" w:rsidRDefault="00FB4014" w:rsidP="00FB4014">
      <w:r w:rsidRPr="007952CD">
        <w:t xml:space="preserve">There are significant crossovers between the dementia and carer’s strategies and there will be a need for ongoing links between the two </w:t>
      </w:r>
      <w:proofErr w:type="spellStart"/>
      <w:r w:rsidRPr="007952CD">
        <w:t>workstreams</w:t>
      </w:r>
      <w:proofErr w:type="spellEnd"/>
      <w:r w:rsidRPr="007952CD">
        <w:t xml:space="preserve"> to ensure that we take into account the specific needs of carers of people with dementia.   </w:t>
      </w:r>
    </w:p>
    <w:p w14:paraId="3D9E3D8D" w14:textId="77777777" w:rsidR="00FB4014" w:rsidRPr="00AC14B4" w:rsidRDefault="00FB4014" w:rsidP="00FB4014">
      <w:pPr>
        <w:spacing w:after="0"/>
        <w:rPr>
          <w:u w:val="single"/>
        </w:rPr>
      </w:pPr>
      <w:r w:rsidRPr="00AC14B4">
        <w:rPr>
          <w:u w:val="single"/>
        </w:rPr>
        <w:t>What we will do:</w:t>
      </w:r>
    </w:p>
    <w:p w14:paraId="7AAC3119" w14:textId="77777777" w:rsidR="00FB4014" w:rsidRDefault="00FB4014" w:rsidP="00FB4014">
      <w:pPr>
        <w:pStyle w:val="ListParagraph"/>
        <w:numPr>
          <w:ilvl w:val="0"/>
          <w:numId w:val="18"/>
        </w:numPr>
      </w:pPr>
      <w:r>
        <w:t>Explore longer term options to provision of respite services as well as increase the number of respite beds available locally</w:t>
      </w:r>
    </w:p>
    <w:p w14:paraId="3AE474FB" w14:textId="11F76191" w:rsidR="00FB4014" w:rsidRDefault="00FB4014" w:rsidP="00FB4014">
      <w:pPr>
        <w:pStyle w:val="ListParagraph"/>
        <w:numPr>
          <w:ilvl w:val="0"/>
          <w:numId w:val="18"/>
        </w:numPr>
      </w:pPr>
      <w:r>
        <w:lastRenderedPageBreak/>
        <w:t>Develop local training options for carers to support them to understand and manage</w:t>
      </w:r>
      <w:r w:rsidR="000224CB">
        <w:t xml:space="preserve"> the condition including managing</w:t>
      </w:r>
      <w:r>
        <w:t xml:space="preserve"> stress and distress behaviour</w:t>
      </w:r>
    </w:p>
    <w:p w14:paraId="6EC4F331" w14:textId="77777777" w:rsidR="00FB4014" w:rsidRDefault="00FB4014" w:rsidP="00FB4014">
      <w:pPr>
        <w:pStyle w:val="ListParagraph"/>
        <w:numPr>
          <w:ilvl w:val="0"/>
          <w:numId w:val="18"/>
        </w:numPr>
      </w:pPr>
      <w:r>
        <w:t>Continue links with the East Lothian Carers Strategy including the review and simplification of Adult Carer Support Plans</w:t>
      </w:r>
    </w:p>
    <w:p w14:paraId="14B291F8" w14:textId="77777777" w:rsidR="00FB4014" w:rsidRDefault="00FB4014" w:rsidP="00FB4014">
      <w:pPr>
        <w:pStyle w:val="ListParagraph"/>
        <w:numPr>
          <w:ilvl w:val="0"/>
          <w:numId w:val="18"/>
        </w:numPr>
      </w:pPr>
      <w:r>
        <w:t>Develop an increased range of dedicated carer peer support for those caring for someone with dementia</w:t>
      </w:r>
    </w:p>
    <w:p w14:paraId="2196919D" w14:textId="1B527ADF" w:rsidR="00FB4014" w:rsidRDefault="00FB4014" w:rsidP="00FB4014">
      <w:pPr>
        <w:pStyle w:val="ListParagraph"/>
        <w:numPr>
          <w:ilvl w:val="0"/>
          <w:numId w:val="18"/>
        </w:numPr>
      </w:pPr>
      <w:r>
        <w:t>Ensure Carers of East Lothian’s counselling service supports those experiencing anticipatory grief</w:t>
      </w:r>
    </w:p>
    <w:p w14:paraId="4640888A" w14:textId="11FDE918" w:rsidR="003474D1" w:rsidRDefault="003474D1" w:rsidP="00FB4014">
      <w:pPr>
        <w:pStyle w:val="ListParagraph"/>
        <w:numPr>
          <w:ilvl w:val="0"/>
          <w:numId w:val="18"/>
        </w:numPr>
      </w:pPr>
      <w:r>
        <w:t>Improve the data being gathered around young carers supporting people with a diagnosis of dementia</w:t>
      </w:r>
    </w:p>
    <w:p w14:paraId="748F29B2" w14:textId="77777777" w:rsidR="00D57A90" w:rsidRDefault="00D57A90" w:rsidP="00D57A90">
      <w:pPr>
        <w:pStyle w:val="ListParagraph"/>
        <w:spacing w:after="0"/>
        <w:ind w:left="1440"/>
        <w:rPr>
          <w:b/>
          <w:u w:val="single"/>
        </w:rPr>
      </w:pPr>
    </w:p>
    <w:p w14:paraId="333F7E29" w14:textId="38E758F6" w:rsidR="00B26D75" w:rsidRPr="005B6930" w:rsidRDefault="00B26D75" w:rsidP="003B145E">
      <w:pPr>
        <w:pStyle w:val="Heading1"/>
      </w:pPr>
      <w:r w:rsidRPr="005B6930">
        <w:t xml:space="preserve">Outcome </w:t>
      </w:r>
      <w:r w:rsidR="00FB0440">
        <w:t>2</w:t>
      </w:r>
      <w:r w:rsidRPr="005B6930">
        <w:t xml:space="preserve">: I am empowered to do the </w:t>
      </w:r>
      <w:r w:rsidR="00A02FE0">
        <w:t>things that are important to me</w:t>
      </w:r>
    </w:p>
    <w:p w14:paraId="2C55CD29" w14:textId="77777777" w:rsidR="00146CFD" w:rsidRDefault="00146CFD" w:rsidP="003B145E">
      <w:pPr>
        <w:pStyle w:val="Heading2"/>
      </w:pPr>
    </w:p>
    <w:p w14:paraId="366D74E5" w14:textId="7FB3B5E3" w:rsidR="00CF586A" w:rsidRPr="00966108" w:rsidRDefault="00A02FE0" w:rsidP="003B145E">
      <w:pPr>
        <w:pStyle w:val="Heading2"/>
      </w:pPr>
      <w:r w:rsidRPr="00A02FE0">
        <w:rPr>
          <w:noProof/>
          <w:lang w:eastAsia="en-GB"/>
        </w:rPr>
        <w:drawing>
          <wp:anchor distT="0" distB="0" distL="114300" distR="114300" simplePos="0" relativeHeight="251695104" behindDoc="0" locked="0" layoutInCell="1" allowOverlap="1" wp14:anchorId="17A00FE2" wp14:editId="7B9EC088">
            <wp:simplePos x="0" y="0"/>
            <wp:positionH relativeFrom="column">
              <wp:posOffset>3771900</wp:posOffset>
            </wp:positionH>
            <wp:positionV relativeFrom="paragraph">
              <wp:posOffset>4445</wp:posOffset>
            </wp:positionV>
            <wp:extent cx="5562600" cy="2980690"/>
            <wp:effectExtent l="0" t="0" r="0" b="0"/>
            <wp:wrapSquare wrapText="bothSides"/>
            <wp:docPr id="1" name="Picture 1" descr="S:\Strategy &amp; Policy\Dementia Strategy\Images and Graphics\Outco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rategy &amp; Policy\Dementia Strategy\Images and Graphics\Outcome 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28543"/>
                    <a:stretch/>
                  </pic:blipFill>
                  <pic:spPr bwMode="auto">
                    <a:xfrm>
                      <a:off x="0" y="0"/>
                      <a:ext cx="5562600" cy="2980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86A" w:rsidRPr="00966108">
        <w:t xml:space="preserve">Maintaining community connections </w:t>
      </w:r>
    </w:p>
    <w:p w14:paraId="11913E4E" w14:textId="3B0D85A8" w:rsidR="002F2D70" w:rsidRDefault="006D2A2A" w:rsidP="002F2D70">
      <w:pPr>
        <w:spacing w:after="0"/>
      </w:pPr>
      <w:r>
        <w:t xml:space="preserve">People with dementia and their carers have the right to the same recreational, leisure and cultural life in their community that we all do.  </w:t>
      </w:r>
      <w:r w:rsidR="00CF586A">
        <w:t xml:space="preserve">By far the greatest number of responses received over the course of our engagement was in relation </w:t>
      </w:r>
      <w:r w:rsidR="00F17A17">
        <w:t>to</w:t>
      </w:r>
      <w:r w:rsidR="004E3CCC">
        <w:t xml:space="preserve"> the desire to access</w:t>
      </w:r>
      <w:r w:rsidR="0020049D">
        <w:t xml:space="preserve"> good </w:t>
      </w:r>
      <w:r w:rsidR="001E01BF">
        <w:t xml:space="preserve">local </w:t>
      </w:r>
      <w:r w:rsidR="0020049D">
        <w:t xml:space="preserve">connections </w:t>
      </w:r>
      <w:r w:rsidR="008D20B8">
        <w:t>and activities</w:t>
      </w:r>
      <w:r w:rsidR="001E01BF">
        <w:t>.</w:t>
      </w:r>
      <w:r w:rsidR="004E3CCC">
        <w:t xml:space="preserve">  </w:t>
      </w:r>
    </w:p>
    <w:p w14:paraId="0C0FFFD8" w14:textId="77777777" w:rsidR="002F2D70" w:rsidRDefault="002F2D70" w:rsidP="002F2D70">
      <w:pPr>
        <w:spacing w:after="0"/>
      </w:pPr>
    </w:p>
    <w:p w14:paraId="5CD6BC36" w14:textId="5C263698" w:rsidR="00CF586A" w:rsidRDefault="000A6B6D" w:rsidP="002F2D70">
      <w:pPr>
        <w:spacing w:after="0"/>
      </w:pPr>
      <w:r>
        <w:t>We know the benefi</w:t>
      </w:r>
      <w:r w:rsidR="00F17A17">
        <w:t>ts of reducing social isolation.  R</w:t>
      </w:r>
      <w:r w:rsidR="002F2D70">
        <w:t xml:space="preserve">esearch </w:t>
      </w:r>
      <w:r>
        <w:t xml:space="preserve">also </w:t>
      </w:r>
      <w:r w:rsidR="00CF586A" w:rsidRPr="000A2346">
        <w:t>shows that if people make good emotional, social and practical adjustment to dementia early then it is likely they will experience fewer distressing symptoms later and will be able to live at home for longer with a better quality of life.</w:t>
      </w:r>
      <w:r>
        <w:t xml:space="preserve">  Our aim is to increase the offer and range of community activities across all stages of the dementia pathwa</w:t>
      </w:r>
      <w:r w:rsidR="00F17A17">
        <w:t>y</w:t>
      </w:r>
      <w:r w:rsidR="00663420">
        <w:t xml:space="preserve"> to enable people with dementia to remain active, engaged and healthy in older life while also supporting carers to receive a break from caring.</w:t>
      </w:r>
    </w:p>
    <w:p w14:paraId="34FF4D0B" w14:textId="77777777" w:rsidR="00CF586A" w:rsidRDefault="00CF586A" w:rsidP="00CF586A">
      <w:pPr>
        <w:spacing w:after="0"/>
      </w:pPr>
    </w:p>
    <w:p w14:paraId="5DE63A59" w14:textId="77777777" w:rsidR="000528E4" w:rsidRDefault="000528E4">
      <w:pPr>
        <w:rPr>
          <w:rFonts w:asciiTheme="majorHAnsi" w:eastAsiaTheme="majorEastAsia" w:hAnsiTheme="majorHAnsi" w:cstheme="majorBidi"/>
          <w:color w:val="2E74B5" w:themeColor="accent1" w:themeShade="BF"/>
          <w:sz w:val="26"/>
          <w:szCs w:val="26"/>
        </w:rPr>
      </w:pPr>
      <w:r>
        <w:br w:type="page"/>
      </w:r>
    </w:p>
    <w:p w14:paraId="1BCF39C4" w14:textId="5DAD56C2" w:rsidR="00B4221A" w:rsidRDefault="00B4221A" w:rsidP="003B145E">
      <w:pPr>
        <w:pStyle w:val="Heading2"/>
      </w:pPr>
      <w:r w:rsidRPr="00635971">
        <w:lastRenderedPageBreak/>
        <w:t xml:space="preserve">Dementia friendly </w:t>
      </w:r>
      <w:r>
        <w:t>communities and</w:t>
      </w:r>
      <w:r w:rsidRPr="00635971">
        <w:t xml:space="preserve"> peer support</w:t>
      </w:r>
    </w:p>
    <w:p w14:paraId="441CC9A9" w14:textId="7E0D8BDF" w:rsidR="002342A2" w:rsidRDefault="002342A2" w:rsidP="00B4221A">
      <w:pPr>
        <w:spacing w:after="0"/>
        <w:rPr>
          <w:i/>
        </w:rPr>
      </w:pPr>
      <w:r w:rsidRPr="002342A2">
        <w:rPr>
          <w:i/>
        </w:rPr>
        <w:t>“You don’t realise how much lack of understanding there is in the community, until you are affected or have a diagnosis”</w:t>
      </w:r>
    </w:p>
    <w:p w14:paraId="68BBF4B4" w14:textId="06A0A4AD" w:rsidR="00E872FB" w:rsidRDefault="00E872FB" w:rsidP="00B4221A">
      <w:pPr>
        <w:spacing w:after="0"/>
        <w:rPr>
          <w:i/>
        </w:rPr>
      </w:pPr>
      <w:r>
        <w:rPr>
          <w:i/>
        </w:rPr>
        <w:t>“We made contact with Alzheimer Scotland and came to the peer support groups. We’ve found out more information here than from anywhere else and it’s good to meet people who can share some of their experiences”</w:t>
      </w:r>
    </w:p>
    <w:p w14:paraId="5BDA481A" w14:textId="155F25EB" w:rsidR="00C92399" w:rsidRPr="002342A2" w:rsidRDefault="00C92399" w:rsidP="00B4221A">
      <w:pPr>
        <w:spacing w:after="0"/>
        <w:rPr>
          <w:i/>
        </w:rPr>
      </w:pPr>
      <w:r>
        <w:rPr>
          <w:i/>
        </w:rPr>
        <w:t>“Although our journeys on this road may be different, we all understand and just ‘get it’.  We understand that sometimes we just need someone to be there, not to fix anything…but just to le</w:t>
      </w:r>
      <w:r w:rsidR="0053792D">
        <w:rPr>
          <w:i/>
        </w:rPr>
        <w:t>t</w:t>
      </w:r>
      <w:r>
        <w:rPr>
          <w:i/>
        </w:rPr>
        <w:t xml:space="preserve"> us feel that WE (carers) are also cared for and supported”</w:t>
      </w:r>
    </w:p>
    <w:p w14:paraId="7D2736E2" w14:textId="77777777" w:rsidR="002342A2" w:rsidRDefault="002342A2" w:rsidP="00B4221A">
      <w:pPr>
        <w:spacing w:after="0"/>
      </w:pPr>
    </w:p>
    <w:p w14:paraId="3BC5A40B" w14:textId="246FA4B1" w:rsidR="000B7C20" w:rsidRDefault="00B4221A" w:rsidP="00B4221A">
      <w:pPr>
        <w:spacing w:after="0"/>
      </w:pPr>
      <w:r>
        <w:t xml:space="preserve">Dementia Friendly East Lothian (DFEL) has been vital in supporting the development of East Lothian’s </w:t>
      </w:r>
      <w:proofErr w:type="gramStart"/>
      <w:r>
        <w:t>8</w:t>
      </w:r>
      <w:proofErr w:type="gramEnd"/>
      <w:r>
        <w:t xml:space="preserve"> dementia friendly communities, working with a range of local organisations and groups to promote the empowerment of people with dementia</w:t>
      </w:r>
      <w:r w:rsidR="00317392">
        <w:t xml:space="preserve"> and</w:t>
      </w:r>
      <w:r>
        <w:t xml:space="preserve"> striving for local changes to make services accessible</w:t>
      </w:r>
      <w:r w:rsidR="00317392">
        <w:t>.</w:t>
      </w:r>
      <w:r>
        <w:t xml:space="preserve">  </w:t>
      </w:r>
    </w:p>
    <w:p w14:paraId="46CF957B" w14:textId="77777777" w:rsidR="000B7C20" w:rsidRDefault="000B7C20" w:rsidP="00B4221A">
      <w:pPr>
        <w:spacing w:after="0"/>
      </w:pPr>
    </w:p>
    <w:p w14:paraId="5A4B9F03" w14:textId="24AA0EFB" w:rsidR="00B4221A" w:rsidRDefault="000B7C20" w:rsidP="00B4221A">
      <w:pPr>
        <w:spacing w:after="0"/>
      </w:pPr>
      <w:r>
        <w:t>Such initiatives help support a shift in culture and attitudes and reduce the stigma around dementia.  They also help support</w:t>
      </w:r>
      <w:r w:rsidR="00D70057">
        <w:t xml:space="preserve"> the rights of people with dementia including</w:t>
      </w:r>
      <w:r w:rsidR="003B2629">
        <w:t xml:space="preserve"> their right to maintain maximum independence, full inclusion and participation in all aspects of life, the right to respect and to full access to recreational, leisure and cultural life in their community. </w:t>
      </w:r>
    </w:p>
    <w:p w14:paraId="222019AC" w14:textId="0A6062DE" w:rsidR="00B4221A" w:rsidRDefault="00B4221A" w:rsidP="00B4221A">
      <w:pPr>
        <w:spacing w:after="0"/>
      </w:pPr>
    </w:p>
    <w:p w14:paraId="44859E52" w14:textId="49BDE921" w:rsidR="00B4221A" w:rsidRDefault="00B4221A" w:rsidP="00B4221A">
      <w:pPr>
        <w:spacing w:after="0"/>
        <w:rPr>
          <w:color w:val="FF0000"/>
        </w:rPr>
      </w:pPr>
      <w:r>
        <w:t xml:space="preserve">DFEL has also developed a range of local peer support through the Friendship Group model </w:t>
      </w:r>
      <w:r w:rsidR="008A45FC">
        <w:t xml:space="preserve">and the Open Arms Carers Group </w:t>
      </w:r>
      <w:r>
        <w:t>offering chances to build relationships, have fun, address social inclusion and provide information on key links to services.  East Lothian HSCP will continue to work in partnership with DFEL</w:t>
      </w:r>
      <w:r w:rsidR="008A452D">
        <w:t xml:space="preserve"> and other partners</w:t>
      </w:r>
      <w:r>
        <w:t xml:space="preserve"> to increa</w:t>
      </w:r>
      <w:r w:rsidR="00F62E2F">
        <w:t xml:space="preserve">se the offer of peer support.  </w:t>
      </w:r>
    </w:p>
    <w:p w14:paraId="5CEDBA6C" w14:textId="0654D243" w:rsidR="00C2512E" w:rsidRPr="00C2512E" w:rsidRDefault="00C2512E" w:rsidP="00B4221A">
      <w:pPr>
        <w:spacing w:after="0"/>
      </w:pPr>
    </w:p>
    <w:p w14:paraId="7F13148D" w14:textId="1E2BDA33" w:rsidR="00C2512E" w:rsidRDefault="00C2512E" w:rsidP="00B4221A">
      <w:pPr>
        <w:spacing w:after="0"/>
        <w:rPr>
          <w:u w:val="single"/>
        </w:rPr>
      </w:pPr>
      <w:r w:rsidRPr="00C2512E">
        <w:rPr>
          <w:u w:val="single"/>
        </w:rPr>
        <w:t>What we will do:</w:t>
      </w:r>
    </w:p>
    <w:p w14:paraId="135EA2A8" w14:textId="61D0E0A2" w:rsidR="00C2512E" w:rsidRDefault="005330D3" w:rsidP="00C2512E">
      <w:pPr>
        <w:pStyle w:val="ListParagraph"/>
        <w:numPr>
          <w:ilvl w:val="0"/>
          <w:numId w:val="48"/>
        </w:numPr>
        <w:spacing w:after="0"/>
      </w:pPr>
      <w:r>
        <w:t>Work with DFEL to support the roll out of the Friendship Groups to increase access to peer support</w:t>
      </w:r>
      <w:r w:rsidR="00F62E2F">
        <w:t xml:space="preserve"> including increasing access to dedicated peer support for carers of people living with dementia</w:t>
      </w:r>
    </w:p>
    <w:p w14:paraId="254683EA" w14:textId="239B00C6" w:rsidR="00B550FC" w:rsidRDefault="00B550FC" w:rsidP="00C2512E">
      <w:pPr>
        <w:pStyle w:val="ListParagraph"/>
        <w:numPr>
          <w:ilvl w:val="0"/>
          <w:numId w:val="48"/>
        </w:numPr>
        <w:spacing w:after="0"/>
      </w:pPr>
      <w:r>
        <w:t>Ensure that dementia hubs/groups are accessible to those with a sensory impairment or for people who are deaf with dementia.</w:t>
      </w:r>
    </w:p>
    <w:p w14:paraId="39F36753" w14:textId="0A5D6E97" w:rsidR="00F62E2F" w:rsidRDefault="00F62E2F" w:rsidP="00C2512E">
      <w:pPr>
        <w:pStyle w:val="ListParagraph"/>
        <w:numPr>
          <w:ilvl w:val="0"/>
          <w:numId w:val="48"/>
        </w:numPr>
        <w:spacing w:after="0"/>
      </w:pPr>
      <w:r>
        <w:t>Ensure that peer support groups are included in the “dementia pack” for those newly diagnosed</w:t>
      </w:r>
    </w:p>
    <w:p w14:paraId="0A2C391D" w14:textId="26B11D0D" w:rsidR="005330D3" w:rsidRDefault="005330D3" w:rsidP="00C2512E">
      <w:pPr>
        <w:pStyle w:val="ListParagraph"/>
        <w:numPr>
          <w:ilvl w:val="0"/>
          <w:numId w:val="48"/>
        </w:numPr>
        <w:spacing w:after="0"/>
      </w:pPr>
      <w:r>
        <w:t xml:space="preserve">Explore options for the Friendship Groups to be included in co-producing the Memory Course </w:t>
      </w:r>
      <w:r w:rsidR="00650682">
        <w:t xml:space="preserve">in partnership with other organisations </w:t>
      </w:r>
      <w:r>
        <w:t>for people newly diagnosed</w:t>
      </w:r>
    </w:p>
    <w:p w14:paraId="495252F5" w14:textId="24519CE8" w:rsidR="004709D5" w:rsidRDefault="004709D5" w:rsidP="004709D5">
      <w:pPr>
        <w:pStyle w:val="ListParagraph"/>
        <w:numPr>
          <w:ilvl w:val="0"/>
          <w:numId w:val="48"/>
        </w:numPr>
        <w:spacing w:after="0"/>
      </w:pPr>
      <w:r w:rsidRPr="004709D5">
        <w:t>Promote the value of developing Dementia Friendly Communities</w:t>
      </w:r>
      <w:r w:rsidR="00171CFB">
        <w:t xml:space="preserve"> across all HSCP action plans</w:t>
      </w:r>
      <w:r w:rsidRPr="004709D5">
        <w:t>, working across arts, culture, leisure and recreation; businesses and shops; children, young people and students; community, voluntary, faith groups and organisations</w:t>
      </w:r>
      <w:r>
        <w:t xml:space="preserve"> as </w:t>
      </w:r>
      <w:r w:rsidRPr="004709D5">
        <w:t>well</w:t>
      </w:r>
      <w:r>
        <w:t xml:space="preserve"> as transport</w:t>
      </w:r>
    </w:p>
    <w:p w14:paraId="69FD269A" w14:textId="2377AC10" w:rsidR="006D6B8F" w:rsidRDefault="006D6B8F" w:rsidP="006D6B8F">
      <w:pPr>
        <w:spacing w:after="0"/>
      </w:pPr>
    </w:p>
    <w:p w14:paraId="36A60DC0" w14:textId="77777777" w:rsidR="006D6B8F" w:rsidRPr="00C96046" w:rsidRDefault="006D6B8F" w:rsidP="006D6B8F">
      <w:pPr>
        <w:pStyle w:val="Heading2"/>
      </w:pPr>
      <w:r w:rsidRPr="00C96046">
        <w:lastRenderedPageBreak/>
        <w:t>Wider community support</w:t>
      </w:r>
      <w:r>
        <w:t>/services</w:t>
      </w:r>
    </w:p>
    <w:p w14:paraId="1B6A5478" w14:textId="77777777" w:rsidR="006D6B8F" w:rsidRDefault="006D6B8F" w:rsidP="006D6B8F">
      <w:pPr>
        <w:spacing w:after="0"/>
        <w:rPr>
          <w:i/>
        </w:rPr>
      </w:pPr>
      <w:r w:rsidRPr="002342A2">
        <w:rPr>
          <w:i/>
        </w:rPr>
        <w:t>“Part of the problem is that dementia is a hidden disease which can cause more barriers and stigma – if you look at people with dementia you’d think there was nothing wrong”</w:t>
      </w:r>
    </w:p>
    <w:p w14:paraId="593751A4" w14:textId="77777777" w:rsidR="006D6B8F" w:rsidRPr="002342A2" w:rsidRDefault="006D6B8F" w:rsidP="006D6B8F">
      <w:pPr>
        <w:spacing w:after="0"/>
        <w:rPr>
          <w:i/>
        </w:rPr>
      </w:pPr>
      <w:r>
        <w:rPr>
          <w:i/>
        </w:rPr>
        <w:t>“I try to hide it – it keeps the brain going”</w:t>
      </w:r>
    </w:p>
    <w:p w14:paraId="3A43D672" w14:textId="77777777" w:rsidR="006D6B8F" w:rsidRDefault="006D6B8F" w:rsidP="006D6B8F">
      <w:pPr>
        <w:spacing w:after="0"/>
      </w:pPr>
    </w:p>
    <w:p w14:paraId="5786B365" w14:textId="77777777" w:rsidR="006D6B8F" w:rsidRDefault="006D6B8F" w:rsidP="006D6B8F">
      <w:pPr>
        <w:spacing w:after="0"/>
      </w:pPr>
      <w:r>
        <w:t xml:space="preserve">Increasing access to local community spaces and services through making environmental changes such as improved signage, hearing and visual modifications will support people with dementia’s ability to engage with their local community.  Wider access to community activities is especially important for those people who prefer not to join in local groups and people with young onset dementia. </w:t>
      </w:r>
    </w:p>
    <w:p w14:paraId="659D1DAE" w14:textId="77777777" w:rsidR="006D6B8F" w:rsidRDefault="006D6B8F" w:rsidP="006D6B8F">
      <w:pPr>
        <w:spacing w:after="0"/>
      </w:pPr>
    </w:p>
    <w:p w14:paraId="57887CF1" w14:textId="2EF750A0" w:rsidR="006D6B8F" w:rsidRDefault="006D6B8F" w:rsidP="006D6B8F">
      <w:pPr>
        <w:spacing w:after="0"/>
      </w:pPr>
      <w:r>
        <w:t xml:space="preserve">Working with local communities and services in a more collaborative and supportive way to build on community led solutions and existing capacity will help </w:t>
      </w:r>
      <w:r w:rsidR="00BA751E">
        <w:t>offer</w:t>
      </w:r>
      <w:r>
        <w:t xml:space="preserve"> people with dementia greater options to access supports that matter to them, and at the same time do much to combat stigma surrounding the condition.  Local services such as libraries are often a first port of call for information in finding </w:t>
      </w:r>
      <w:proofErr w:type="gramStart"/>
      <w:r>
        <w:t>out what services are available and pathways to support</w:t>
      </w:r>
      <w:proofErr w:type="gramEnd"/>
      <w:r>
        <w:t>.</w:t>
      </w:r>
    </w:p>
    <w:p w14:paraId="2A2E1680" w14:textId="77777777" w:rsidR="006D6B8F" w:rsidRDefault="006D6B8F" w:rsidP="006D6B8F">
      <w:pPr>
        <w:spacing w:after="0"/>
      </w:pPr>
    </w:p>
    <w:p w14:paraId="4521E406" w14:textId="77777777" w:rsidR="006D6B8F" w:rsidRPr="004074F5" w:rsidRDefault="006D6B8F" w:rsidP="006D6B8F">
      <w:pPr>
        <w:spacing w:after="0"/>
        <w:rPr>
          <w:u w:val="single"/>
        </w:rPr>
      </w:pPr>
      <w:r w:rsidRPr="004074F5">
        <w:rPr>
          <w:u w:val="single"/>
        </w:rPr>
        <w:t>What we will do:</w:t>
      </w:r>
    </w:p>
    <w:p w14:paraId="40358482" w14:textId="77777777" w:rsidR="006D6B8F" w:rsidRDefault="006D6B8F" w:rsidP="006D6B8F">
      <w:pPr>
        <w:pStyle w:val="ListParagraph"/>
        <w:numPr>
          <w:ilvl w:val="0"/>
          <w:numId w:val="16"/>
        </w:numPr>
      </w:pPr>
      <w:r>
        <w:t>Raise awareness of the benefits of good design elements within local council buildings in improving access for people with dementia such as that modelled by the Fraser Centre</w:t>
      </w:r>
    </w:p>
    <w:p w14:paraId="60295042" w14:textId="77777777" w:rsidR="006D6B8F" w:rsidRDefault="006D6B8F" w:rsidP="006D6B8F">
      <w:pPr>
        <w:pStyle w:val="ListParagraph"/>
        <w:numPr>
          <w:ilvl w:val="0"/>
          <w:numId w:val="16"/>
        </w:numPr>
      </w:pPr>
      <w:r>
        <w:t xml:space="preserve">Develop a community engagement strategy to offer awareness raising sessions across key community groups and services. </w:t>
      </w:r>
    </w:p>
    <w:p w14:paraId="2BF8D66F" w14:textId="77777777" w:rsidR="006D6B8F" w:rsidRDefault="006D6B8F" w:rsidP="006D6B8F">
      <w:pPr>
        <w:pStyle w:val="ListParagraph"/>
        <w:numPr>
          <w:ilvl w:val="0"/>
          <w:numId w:val="16"/>
        </w:numPr>
      </w:pPr>
      <w:r>
        <w:t>Work with Local Area Partnerships and Health and Wellbeing groups to keep the needs of people with dementia on their local agenda.</w:t>
      </w:r>
    </w:p>
    <w:p w14:paraId="04472DBB" w14:textId="77777777" w:rsidR="006D6B8F" w:rsidRDefault="006D6B8F" w:rsidP="006D6B8F">
      <w:pPr>
        <w:pStyle w:val="ListParagraph"/>
        <w:numPr>
          <w:ilvl w:val="0"/>
          <w:numId w:val="16"/>
        </w:numPr>
      </w:pPr>
      <w:r>
        <w:t>Work with local libraries to collate and offer quality information on local community services for people with dementia and their carers</w:t>
      </w:r>
    </w:p>
    <w:p w14:paraId="39B20466" w14:textId="77777777" w:rsidR="006D6B8F" w:rsidRDefault="006D6B8F" w:rsidP="006D6B8F">
      <w:pPr>
        <w:pStyle w:val="ListParagraph"/>
        <w:numPr>
          <w:ilvl w:val="0"/>
          <w:numId w:val="16"/>
        </w:numPr>
      </w:pPr>
      <w:r>
        <w:t>Work with education and local youth groups to increase the range of intergenerational activities including such initiatives as “digital buddies” and Dunbar Diners</w:t>
      </w:r>
    </w:p>
    <w:p w14:paraId="7D5F8FFF" w14:textId="77777777" w:rsidR="006D6B8F" w:rsidRDefault="006D6B8F" w:rsidP="006D6B8F">
      <w:pPr>
        <w:pStyle w:val="ListParagraph"/>
        <w:numPr>
          <w:ilvl w:val="0"/>
          <w:numId w:val="16"/>
        </w:numPr>
      </w:pPr>
      <w:r>
        <w:t xml:space="preserve">Work with local businesses to improve community understanding with stickers provided to recognise they are a dementia-friendly space. </w:t>
      </w:r>
    </w:p>
    <w:p w14:paraId="4110A566" w14:textId="77777777" w:rsidR="006D6B8F" w:rsidRDefault="006D6B8F" w:rsidP="006D6B8F">
      <w:pPr>
        <w:spacing w:after="0"/>
      </w:pPr>
    </w:p>
    <w:p w14:paraId="413B6847" w14:textId="686C45D3" w:rsidR="00CF586A" w:rsidRPr="00A016B6" w:rsidRDefault="00EA1408" w:rsidP="003B145E">
      <w:pPr>
        <w:pStyle w:val="Heading2"/>
      </w:pPr>
      <w:r w:rsidRPr="00752A40">
        <w:rPr>
          <w:noProof/>
          <w:lang w:eastAsia="en-GB"/>
        </w:rPr>
        <w:lastRenderedPageBreak/>
        <w:drawing>
          <wp:anchor distT="0" distB="0" distL="114300" distR="114300" simplePos="0" relativeHeight="251694080" behindDoc="0" locked="0" layoutInCell="1" allowOverlap="1" wp14:anchorId="410DCFBA" wp14:editId="4E2C7B51">
            <wp:simplePos x="0" y="0"/>
            <wp:positionH relativeFrom="column">
              <wp:posOffset>3759200</wp:posOffset>
            </wp:positionH>
            <wp:positionV relativeFrom="paragraph">
              <wp:posOffset>119380</wp:posOffset>
            </wp:positionV>
            <wp:extent cx="5739765" cy="3003550"/>
            <wp:effectExtent l="0" t="0" r="0" b="6350"/>
            <wp:wrapSquare wrapText="bothSides"/>
            <wp:docPr id="13" name="Picture 13" descr="S:\Strategy &amp; Policy\Dementia Strategy\Images and Graphics\Musselburgh M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rategy &amp; Policy\Dementia Strategy\Images and Graphics\Musselburgh MC 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6212" b="34563"/>
                    <a:stretch/>
                  </pic:blipFill>
                  <pic:spPr bwMode="auto">
                    <a:xfrm>
                      <a:off x="0" y="0"/>
                      <a:ext cx="5739765" cy="300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86A" w:rsidRPr="00A016B6">
        <w:t>Dementia Café’s and Meeting Centres</w:t>
      </w:r>
    </w:p>
    <w:p w14:paraId="5A3E8AF8" w14:textId="65F79CF5" w:rsidR="00CF586A" w:rsidRDefault="00CF586A" w:rsidP="00CF586A">
      <w:pPr>
        <w:spacing w:after="0"/>
      </w:pPr>
      <w:r>
        <w:t>Groups such as Alzheimer Scotland’s Dementia Café’s and Meeting Centres offer many benefits for those with low to moderate levels of dementia including:</w:t>
      </w:r>
    </w:p>
    <w:p w14:paraId="2C6622DD" w14:textId="19DC70AD" w:rsidR="00CF586A" w:rsidRDefault="00CF586A" w:rsidP="00CF586A">
      <w:pPr>
        <w:spacing w:after="0"/>
      </w:pPr>
    </w:p>
    <w:p w14:paraId="655438CC" w14:textId="336DA2DB" w:rsidR="00CF586A" w:rsidRDefault="00CF586A" w:rsidP="00EE6AF4">
      <w:pPr>
        <w:pStyle w:val="ListParagraph"/>
        <w:numPr>
          <w:ilvl w:val="0"/>
          <w:numId w:val="19"/>
        </w:numPr>
        <w:spacing w:after="0"/>
      </w:pPr>
      <w:bookmarkStart w:id="0" w:name="_Hlk128309334"/>
      <w:r>
        <w:t>the opportunity to engage with others in a similar situation in a safe, inclusive environment</w:t>
      </w:r>
      <w:r w:rsidR="00F17A17">
        <w:t xml:space="preserve"> where</w:t>
      </w:r>
      <w:r>
        <w:t xml:space="preserve"> people can develop social networks</w:t>
      </w:r>
      <w:r w:rsidR="00822565">
        <w:t xml:space="preserve"> and access peer support</w:t>
      </w:r>
    </w:p>
    <w:p w14:paraId="6B13D302" w14:textId="77777777" w:rsidR="00CF586A" w:rsidRDefault="00CF586A" w:rsidP="00EE6AF4">
      <w:pPr>
        <w:pStyle w:val="ListParagraph"/>
        <w:numPr>
          <w:ilvl w:val="0"/>
          <w:numId w:val="19"/>
        </w:numPr>
        <w:spacing w:after="0"/>
      </w:pPr>
      <w:r>
        <w:t xml:space="preserve">the ability to share experiences and emotional responses to dementia while engaging in social activities tailored to their capacity and interests  </w:t>
      </w:r>
    </w:p>
    <w:p w14:paraId="7292D8F4" w14:textId="77777777" w:rsidR="00CF586A" w:rsidRDefault="00CF586A" w:rsidP="00EE6AF4">
      <w:pPr>
        <w:pStyle w:val="ListParagraph"/>
        <w:numPr>
          <w:ilvl w:val="0"/>
          <w:numId w:val="19"/>
        </w:numPr>
        <w:spacing w:after="0"/>
      </w:pPr>
      <w:proofErr w:type="gramStart"/>
      <w:r>
        <w:t>signposting</w:t>
      </w:r>
      <w:proofErr w:type="gramEnd"/>
      <w:r>
        <w:t xml:space="preserve"> and information on wider groups and activities available locally.   </w:t>
      </w:r>
    </w:p>
    <w:p w14:paraId="0699F1C5" w14:textId="77777777" w:rsidR="00CF586A" w:rsidRDefault="00CF586A" w:rsidP="00EE6AF4">
      <w:pPr>
        <w:pStyle w:val="ListParagraph"/>
        <w:numPr>
          <w:ilvl w:val="0"/>
          <w:numId w:val="19"/>
        </w:numPr>
        <w:spacing w:after="0"/>
      </w:pPr>
      <w:r>
        <w:t xml:space="preserve">opportunities to learn more about dementia, self-management tips and practical help </w:t>
      </w:r>
    </w:p>
    <w:p w14:paraId="5ADCC00C" w14:textId="77777777" w:rsidR="00CF586A" w:rsidRDefault="00CF586A" w:rsidP="00EE6AF4">
      <w:pPr>
        <w:pStyle w:val="ListParagraph"/>
        <w:numPr>
          <w:ilvl w:val="0"/>
          <w:numId w:val="19"/>
        </w:numPr>
        <w:spacing w:after="0"/>
      </w:pPr>
      <w:r>
        <w:t xml:space="preserve">access to specialist information from key professionals </w:t>
      </w:r>
    </w:p>
    <w:p w14:paraId="61C07003" w14:textId="497FEFE3" w:rsidR="00CF586A" w:rsidRDefault="0027252B" w:rsidP="00EE6AF4">
      <w:pPr>
        <w:pStyle w:val="ListParagraph"/>
        <w:numPr>
          <w:ilvl w:val="0"/>
          <w:numId w:val="19"/>
        </w:numPr>
        <w:spacing w:after="0"/>
      </w:pPr>
      <w:r>
        <w:t>s</w:t>
      </w:r>
      <w:r w:rsidR="00CF586A">
        <w:t>paces where carers can attend in conjunction with the person they care for, providing access to respite</w:t>
      </w:r>
      <w:r w:rsidR="00693EB7">
        <w:t xml:space="preserve"> or support for themselves</w:t>
      </w:r>
    </w:p>
    <w:bookmarkEnd w:id="0"/>
    <w:p w14:paraId="2E961342" w14:textId="77777777" w:rsidR="00AB4BAF" w:rsidRDefault="00AB4BAF" w:rsidP="00CF586A">
      <w:pPr>
        <w:spacing w:after="0"/>
      </w:pPr>
    </w:p>
    <w:p w14:paraId="4E6DA198" w14:textId="44052870" w:rsidR="00CF586A" w:rsidRPr="0026128D" w:rsidRDefault="00822565" w:rsidP="00CF586A">
      <w:pPr>
        <w:spacing w:after="0"/>
        <w:rPr>
          <w:highlight w:val="yellow"/>
        </w:rPr>
      </w:pPr>
      <w:r>
        <w:t xml:space="preserve">People </w:t>
      </w:r>
      <w:r w:rsidR="00CF586A">
        <w:t xml:space="preserve">told us that access to activities </w:t>
      </w:r>
      <w:proofErr w:type="gramStart"/>
      <w:r w:rsidR="00CF586A">
        <w:t>has been fragmented</w:t>
      </w:r>
      <w:proofErr w:type="gramEnd"/>
      <w:r w:rsidR="00CF586A" w:rsidRPr="00BC0985">
        <w:t xml:space="preserve">.  </w:t>
      </w:r>
      <w:r w:rsidR="00CF586A">
        <w:t xml:space="preserve">Although </w:t>
      </w:r>
      <w:r w:rsidR="00CF586A" w:rsidRPr="00BC0985">
        <w:t xml:space="preserve">Alzheimer Scotland Dementia </w:t>
      </w:r>
      <w:proofErr w:type="gramStart"/>
      <w:r w:rsidR="00CF586A" w:rsidRPr="00BC0985">
        <w:t>Café’s</w:t>
      </w:r>
      <w:proofErr w:type="gramEnd"/>
      <w:r w:rsidR="00CF586A" w:rsidRPr="00BC0985">
        <w:t xml:space="preserve"> now run in </w:t>
      </w:r>
      <w:r w:rsidR="00193655" w:rsidRPr="00193655">
        <w:t>3</w:t>
      </w:r>
      <w:r w:rsidR="00CF586A" w:rsidRPr="00193655">
        <w:t xml:space="preserve"> locations</w:t>
      </w:r>
      <w:r w:rsidR="00CF586A" w:rsidRPr="00BC0985">
        <w:t xml:space="preserve"> in East Lothian</w:t>
      </w:r>
      <w:r w:rsidR="00CF586A">
        <w:t xml:space="preserve"> and p</w:t>
      </w:r>
      <w:r w:rsidR="00CF586A" w:rsidRPr="00BC0985">
        <w:t>eople spoke highly of the groups</w:t>
      </w:r>
      <w:r w:rsidR="00CF586A">
        <w:t xml:space="preserve">, </w:t>
      </w:r>
      <w:r w:rsidR="00CF586A" w:rsidRPr="00BC0985">
        <w:t xml:space="preserve">they would like these to take place more frequently than once a month. </w:t>
      </w:r>
    </w:p>
    <w:p w14:paraId="5EDD1D28" w14:textId="77777777" w:rsidR="00CF586A" w:rsidRPr="009D3ADC" w:rsidRDefault="00CF586A" w:rsidP="00CF586A">
      <w:pPr>
        <w:spacing w:after="0"/>
      </w:pPr>
    </w:p>
    <w:p w14:paraId="63B478AC" w14:textId="77C77FA1" w:rsidR="00403C32" w:rsidRDefault="009B076E" w:rsidP="00CF586A">
      <w:pPr>
        <w:spacing w:after="0"/>
      </w:pPr>
      <w:r>
        <w:t>A large portion of East Lothian is rural with a higher portion of people over the age of 70 living in rural areas.  There is a need to ensure that access to Meeting Centres is</w:t>
      </w:r>
      <w:r w:rsidR="009B3898">
        <w:t xml:space="preserve"> available in rural communities.</w:t>
      </w:r>
    </w:p>
    <w:p w14:paraId="1D8642F7" w14:textId="77777777" w:rsidR="00AC0C7D" w:rsidRDefault="00AC0C7D" w:rsidP="00CF586A">
      <w:pPr>
        <w:spacing w:after="0"/>
        <w:rPr>
          <w:rFonts w:ascii="Calibri" w:hAnsi="Calibri" w:cs="Calibri"/>
        </w:rPr>
      </w:pPr>
    </w:p>
    <w:p w14:paraId="42C3C776" w14:textId="77777777" w:rsidR="00CF586A" w:rsidRPr="00AC0C7D" w:rsidRDefault="00AC0C7D" w:rsidP="00CF586A">
      <w:pPr>
        <w:spacing w:after="0"/>
        <w:rPr>
          <w:rFonts w:ascii="Calibri" w:hAnsi="Calibri" w:cs="Calibri"/>
          <w:u w:val="single"/>
        </w:rPr>
      </w:pPr>
      <w:r w:rsidRPr="00AC0C7D">
        <w:rPr>
          <w:rFonts w:ascii="Calibri" w:hAnsi="Calibri" w:cs="Calibri"/>
          <w:u w:val="single"/>
        </w:rPr>
        <w:t>What we will do:</w:t>
      </w:r>
      <w:r w:rsidR="00CF586A" w:rsidRPr="00AC0C7D">
        <w:rPr>
          <w:rFonts w:ascii="Calibri" w:hAnsi="Calibri" w:cs="Calibri"/>
          <w:u w:val="single"/>
        </w:rPr>
        <w:t xml:space="preserve">   </w:t>
      </w:r>
    </w:p>
    <w:p w14:paraId="6BC7C983" w14:textId="6DD513E3" w:rsidR="00CF586A" w:rsidRDefault="009B3898" w:rsidP="00EE6AF4">
      <w:pPr>
        <w:pStyle w:val="ListParagraph"/>
        <w:numPr>
          <w:ilvl w:val="0"/>
          <w:numId w:val="20"/>
        </w:numPr>
        <w:spacing w:after="0"/>
        <w:rPr>
          <w:rFonts w:ascii="Calibri" w:hAnsi="Calibri" w:cs="Calibri"/>
        </w:rPr>
      </w:pPr>
      <w:r>
        <w:rPr>
          <w:rFonts w:ascii="Calibri" w:hAnsi="Calibri" w:cs="Calibri"/>
        </w:rPr>
        <w:t>F</w:t>
      </w:r>
      <w:r w:rsidR="00CF586A">
        <w:rPr>
          <w:rFonts w:ascii="Calibri" w:hAnsi="Calibri" w:cs="Calibri"/>
        </w:rPr>
        <w:t xml:space="preserve">urther expand the Meeting Centre model </w:t>
      </w:r>
      <w:r w:rsidR="00CF586A" w:rsidRPr="006467A5">
        <w:rPr>
          <w:rFonts w:ascii="Calibri" w:hAnsi="Calibri" w:cs="Calibri"/>
        </w:rPr>
        <w:t>across the county</w:t>
      </w:r>
      <w:r w:rsidR="00CF586A">
        <w:rPr>
          <w:rFonts w:ascii="Calibri" w:hAnsi="Calibri" w:cs="Calibri"/>
        </w:rPr>
        <w:t xml:space="preserve"> </w:t>
      </w:r>
      <w:r>
        <w:rPr>
          <w:rFonts w:ascii="Calibri" w:hAnsi="Calibri" w:cs="Calibri"/>
        </w:rPr>
        <w:t>to include an additional</w:t>
      </w:r>
      <w:r w:rsidR="00CF586A" w:rsidRPr="006467A5">
        <w:rPr>
          <w:rFonts w:ascii="Calibri" w:hAnsi="Calibri" w:cs="Calibri"/>
        </w:rPr>
        <w:t xml:space="preserve"> </w:t>
      </w:r>
      <w:r>
        <w:rPr>
          <w:rFonts w:ascii="Calibri" w:hAnsi="Calibri" w:cs="Calibri"/>
        </w:rPr>
        <w:t>five</w:t>
      </w:r>
      <w:r w:rsidR="00CF586A" w:rsidRPr="006467A5">
        <w:rPr>
          <w:rFonts w:ascii="Calibri" w:hAnsi="Calibri" w:cs="Calibri"/>
        </w:rPr>
        <w:t xml:space="preserve"> satellite sites</w:t>
      </w:r>
    </w:p>
    <w:p w14:paraId="6A8AAA03" w14:textId="3038C37C" w:rsidR="00822565" w:rsidRDefault="00822565" w:rsidP="00EE6AF4">
      <w:pPr>
        <w:pStyle w:val="ListParagraph"/>
        <w:numPr>
          <w:ilvl w:val="0"/>
          <w:numId w:val="20"/>
        </w:numPr>
        <w:spacing w:after="0"/>
        <w:rPr>
          <w:rFonts w:ascii="Calibri" w:hAnsi="Calibri" w:cs="Calibri"/>
        </w:rPr>
      </w:pPr>
      <w:r>
        <w:rPr>
          <w:rFonts w:ascii="Calibri" w:hAnsi="Calibri" w:cs="Calibri"/>
        </w:rPr>
        <w:t>Explore the use of the Powys hybrid</w:t>
      </w:r>
      <w:r w:rsidR="009B3898">
        <w:rPr>
          <w:rFonts w:ascii="Calibri" w:hAnsi="Calibri" w:cs="Calibri"/>
        </w:rPr>
        <w:t>/pop up</w:t>
      </w:r>
      <w:r>
        <w:rPr>
          <w:rFonts w:ascii="Calibri" w:hAnsi="Calibri" w:cs="Calibri"/>
        </w:rPr>
        <w:t xml:space="preserve"> model for Meeting Centres in more rural areas</w:t>
      </w:r>
    </w:p>
    <w:p w14:paraId="64A92601" w14:textId="7D973854" w:rsidR="00CF586A" w:rsidRPr="004709D5" w:rsidRDefault="004709D5" w:rsidP="004709D5">
      <w:pPr>
        <w:pStyle w:val="ListParagraph"/>
        <w:numPr>
          <w:ilvl w:val="0"/>
          <w:numId w:val="20"/>
        </w:numPr>
        <w:spacing w:after="0"/>
        <w:rPr>
          <w:rFonts w:ascii="Calibri" w:hAnsi="Calibri" w:cs="Calibri"/>
        </w:rPr>
      </w:pPr>
      <w:r w:rsidRPr="004709D5">
        <w:rPr>
          <w:rFonts w:ascii="Calibri" w:hAnsi="Calibri" w:cs="Calibri"/>
        </w:rPr>
        <w:t xml:space="preserve">Build and support partnership working and learning by working together with carers, people with dementia, third sector and social enterprises to make the Meeting Centre and any new satellites sustainable in the long term </w:t>
      </w:r>
      <w:r w:rsidRPr="00672882">
        <w:rPr>
          <w:rFonts w:ascii="Calibri" w:hAnsi="Calibri" w:cs="Calibri"/>
        </w:rPr>
        <w:t>via a Public Social Partnership</w:t>
      </w:r>
    </w:p>
    <w:p w14:paraId="69A49E1C" w14:textId="442D2322" w:rsidR="009B3898" w:rsidRDefault="009B3898" w:rsidP="00EE6AF4">
      <w:pPr>
        <w:pStyle w:val="ListParagraph"/>
        <w:numPr>
          <w:ilvl w:val="0"/>
          <w:numId w:val="20"/>
        </w:numPr>
        <w:spacing w:after="0"/>
        <w:rPr>
          <w:rFonts w:ascii="Calibri" w:hAnsi="Calibri" w:cs="Calibri"/>
        </w:rPr>
      </w:pPr>
      <w:r>
        <w:rPr>
          <w:rFonts w:ascii="Calibri" w:hAnsi="Calibri" w:cs="Calibri"/>
        </w:rPr>
        <w:lastRenderedPageBreak/>
        <w:t xml:space="preserve">Explore options to increase the frequency of the Alzheimer Scotland D-café’s </w:t>
      </w:r>
    </w:p>
    <w:p w14:paraId="4823EA4D" w14:textId="74AA7D15" w:rsidR="0013325B" w:rsidRDefault="0013325B" w:rsidP="00EE6AF4">
      <w:pPr>
        <w:pStyle w:val="ListParagraph"/>
        <w:numPr>
          <w:ilvl w:val="0"/>
          <w:numId w:val="20"/>
        </w:numPr>
        <w:spacing w:after="0"/>
        <w:rPr>
          <w:rFonts w:ascii="Calibri" w:hAnsi="Calibri" w:cs="Calibri"/>
        </w:rPr>
      </w:pPr>
      <w:r>
        <w:rPr>
          <w:rFonts w:ascii="Calibri" w:hAnsi="Calibri" w:cs="Calibri"/>
        </w:rPr>
        <w:t>Explore the use of the Musselburgh Meeting Centre as an information and community hub including signposting of those to the centre when newly diagnosed</w:t>
      </w:r>
      <w:r w:rsidR="00F52C72">
        <w:rPr>
          <w:rFonts w:ascii="Calibri" w:hAnsi="Calibri" w:cs="Calibri"/>
        </w:rPr>
        <w:t xml:space="preserve"> to improve understanding and self-management.</w:t>
      </w:r>
    </w:p>
    <w:p w14:paraId="4B8D828B" w14:textId="2B8722B3" w:rsidR="008B3326" w:rsidRDefault="008B3326" w:rsidP="00EE6AF4">
      <w:pPr>
        <w:pStyle w:val="ListParagraph"/>
        <w:numPr>
          <w:ilvl w:val="0"/>
          <w:numId w:val="20"/>
        </w:numPr>
        <w:spacing w:after="0"/>
        <w:rPr>
          <w:rFonts w:ascii="Calibri" w:hAnsi="Calibri" w:cs="Calibri"/>
        </w:rPr>
      </w:pPr>
      <w:r>
        <w:rPr>
          <w:rFonts w:ascii="Calibri" w:hAnsi="Calibri" w:cs="Calibri"/>
        </w:rPr>
        <w:t>Explore options to undertake joint commissioning with a neighbouring authority to develop peer support groups for people with young onset dementia</w:t>
      </w:r>
      <w:r w:rsidR="004E43A5">
        <w:rPr>
          <w:rFonts w:ascii="Calibri" w:hAnsi="Calibri" w:cs="Calibri"/>
        </w:rPr>
        <w:t xml:space="preserve"> where numbers are low</w:t>
      </w:r>
    </w:p>
    <w:p w14:paraId="24E06211" w14:textId="77777777" w:rsidR="0062568D" w:rsidRDefault="0062568D" w:rsidP="00635971">
      <w:pPr>
        <w:spacing w:after="0"/>
        <w:rPr>
          <w:b/>
        </w:rPr>
      </w:pPr>
    </w:p>
    <w:p w14:paraId="4F1EF4B3" w14:textId="06F1AEF0" w:rsidR="00CF586A" w:rsidRPr="00635971" w:rsidRDefault="00971F03" w:rsidP="003B145E">
      <w:pPr>
        <w:pStyle w:val="Heading2"/>
      </w:pPr>
      <w:r>
        <w:t xml:space="preserve">Older People’s </w:t>
      </w:r>
      <w:r w:rsidR="00CF586A" w:rsidRPr="00635971">
        <w:t>Day c</w:t>
      </w:r>
      <w:r w:rsidR="00966108">
        <w:t>entres</w:t>
      </w:r>
      <w:r w:rsidR="0055751C">
        <w:t xml:space="preserve"> </w:t>
      </w:r>
    </w:p>
    <w:p w14:paraId="6033108A" w14:textId="42F534FA" w:rsidR="00F70ADF" w:rsidRPr="00F70ADF" w:rsidRDefault="00F70ADF" w:rsidP="00CF586A">
      <w:pPr>
        <w:spacing w:after="0"/>
        <w:rPr>
          <w:i/>
        </w:rPr>
      </w:pPr>
      <w:r w:rsidRPr="00F70ADF">
        <w:rPr>
          <w:i/>
        </w:rPr>
        <w:t>“Make sure that, in all your caring duties, you find time for yourself”</w:t>
      </w:r>
    </w:p>
    <w:p w14:paraId="2D179319" w14:textId="77777777" w:rsidR="00F70ADF" w:rsidRDefault="00F70ADF" w:rsidP="00CF586A">
      <w:pPr>
        <w:spacing w:after="0"/>
      </w:pPr>
    </w:p>
    <w:p w14:paraId="63A20E86" w14:textId="3E4FA75C" w:rsidR="00CF586A" w:rsidRPr="00A437CD" w:rsidRDefault="00CF586A" w:rsidP="00CF586A">
      <w:pPr>
        <w:spacing w:after="0"/>
      </w:pPr>
      <w:r>
        <w:t xml:space="preserve">Day centres </w:t>
      </w:r>
      <w:r w:rsidR="00693EB7">
        <w:t xml:space="preserve">are </w:t>
      </w:r>
      <w:r>
        <w:t>a valuable resource for people with more advanced dementia and mobility problems</w:t>
      </w:r>
      <w:r w:rsidR="00693EB7">
        <w:t>, offering companionship, stimulation and support</w:t>
      </w:r>
      <w:r>
        <w:t xml:space="preserve">.  </w:t>
      </w:r>
      <w:r w:rsidRPr="00A437CD">
        <w:t xml:space="preserve">They also offer carers a chance to take time for themselves away from caring responsibilities.  </w:t>
      </w:r>
      <w:r w:rsidR="00971F03">
        <w:t xml:space="preserve">Day </w:t>
      </w:r>
      <w:r w:rsidR="00E136A5">
        <w:t>centres provide</w:t>
      </w:r>
      <w:r w:rsidR="00971F03" w:rsidRPr="00971F03">
        <w:t xml:space="preserve"> a person-centred, </w:t>
      </w:r>
      <w:proofErr w:type="gramStart"/>
      <w:r w:rsidR="00971F03" w:rsidRPr="00971F03">
        <w:t>outcome focused</w:t>
      </w:r>
      <w:proofErr w:type="gramEnd"/>
      <w:r w:rsidR="00971F03" w:rsidRPr="00971F03">
        <w:t xml:space="preserve"> approach through </w:t>
      </w:r>
      <w:r w:rsidR="004709D5">
        <w:t xml:space="preserve">high quality of </w:t>
      </w:r>
      <w:r w:rsidR="00971F03" w:rsidRPr="00971F03">
        <w:t>care and support provided</w:t>
      </w:r>
      <w:r w:rsidR="00971F03">
        <w:t>. At least 60% of all day centres users have a diagnosis of dementia</w:t>
      </w:r>
      <w:r w:rsidR="00E136A5">
        <w:t xml:space="preserve"> and in some </w:t>
      </w:r>
      <w:proofErr w:type="gramStart"/>
      <w:r w:rsidR="00E136A5">
        <w:t>centres</w:t>
      </w:r>
      <w:proofErr w:type="gramEnd"/>
      <w:r w:rsidR="00E136A5">
        <w:t xml:space="preserve"> it is over 90%</w:t>
      </w:r>
      <w:r w:rsidR="00971F03">
        <w:t>.</w:t>
      </w:r>
    </w:p>
    <w:p w14:paraId="5B140D36" w14:textId="77777777" w:rsidR="00CF586A" w:rsidRDefault="00A966E1" w:rsidP="00CF586A">
      <w:pPr>
        <w:spacing w:after="0"/>
        <w:rPr>
          <w:b/>
        </w:rPr>
      </w:pPr>
      <w:r>
        <w:rPr>
          <w:noProof/>
          <w:lang w:eastAsia="en-GB"/>
        </w:rPr>
        <w:drawing>
          <wp:anchor distT="0" distB="0" distL="114300" distR="114300" simplePos="0" relativeHeight="251663360" behindDoc="0" locked="0" layoutInCell="1" allowOverlap="1" wp14:anchorId="6A111D80" wp14:editId="0147A3AB">
            <wp:simplePos x="0" y="0"/>
            <wp:positionH relativeFrom="margin">
              <wp:align>right</wp:align>
            </wp:positionH>
            <wp:positionV relativeFrom="paragraph">
              <wp:posOffset>36195</wp:posOffset>
            </wp:positionV>
            <wp:extent cx="3022600" cy="2679700"/>
            <wp:effectExtent l="0" t="0" r="0" b="2540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354C91B8" w14:textId="7C0620AB" w:rsidR="007C24AA" w:rsidRDefault="00971F03" w:rsidP="00CF586A">
      <w:pPr>
        <w:tabs>
          <w:tab w:val="left" w:pos="4820"/>
        </w:tabs>
        <w:spacing w:after="0"/>
      </w:pPr>
      <w:r>
        <w:t xml:space="preserve">All centres offer </w:t>
      </w:r>
      <w:r w:rsidRPr="00971F03">
        <w:t xml:space="preserve">a blended model of centre based and outreach community support for </w:t>
      </w:r>
      <w:r>
        <w:t xml:space="preserve">older </w:t>
      </w:r>
      <w:r w:rsidRPr="00971F03">
        <w:t xml:space="preserve">adults with complex needs </w:t>
      </w:r>
      <w:r>
        <w:t xml:space="preserve">and </w:t>
      </w:r>
      <w:r w:rsidRPr="00971F03">
        <w:t xml:space="preserve">their carers </w:t>
      </w:r>
      <w:r w:rsidR="00963919">
        <w:t xml:space="preserve">to provide </w:t>
      </w:r>
      <w:r w:rsidR="00CF586A">
        <w:t>options for people to receive 1:1 support in the community</w:t>
      </w:r>
      <w:r w:rsidR="00095B53">
        <w:t xml:space="preserve"> and</w:t>
      </w:r>
      <w:r w:rsidR="00963919">
        <w:t xml:space="preserve"> </w:t>
      </w:r>
      <w:r w:rsidR="00CF586A">
        <w:t>access a</w:t>
      </w:r>
      <w:r w:rsidR="00095B53">
        <w:t>ctivities of their choice</w:t>
      </w:r>
      <w:r w:rsidR="00722896">
        <w:t xml:space="preserve"> in a more flexible manner. </w:t>
      </w:r>
    </w:p>
    <w:p w14:paraId="557F1915" w14:textId="77777777" w:rsidR="00CF586A" w:rsidRDefault="00CF586A" w:rsidP="00CF586A">
      <w:pPr>
        <w:spacing w:after="0"/>
      </w:pPr>
    </w:p>
    <w:p w14:paraId="07F22149" w14:textId="001508F0" w:rsidR="00AC0C7D" w:rsidRDefault="00AC0C7D" w:rsidP="00CF586A">
      <w:pPr>
        <w:spacing w:after="0"/>
        <w:rPr>
          <w:u w:val="single"/>
        </w:rPr>
      </w:pPr>
      <w:r w:rsidRPr="00AC0C7D">
        <w:rPr>
          <w:u w:val="single"/>
        </w:rPr>
        <w:t>What we will do:</w:t>
      </w:r>
    </w:p>
    <w:p w14:paraId="42049FDA" w14:textId="215CC09C" w:rsidR="00F25A23" w:rsidRPr="006B1392" w:rsidRDefault="00F25A23" w:rsidP="00645639">
      <w:pPr>
        <w:pStyle w:val="ListParagraph"/>
        <w:numPr>
          <w:ilvl w:val="0"/>
          <w:numId w:val="51"/>
        </w:numPr>
        <w:spacing w:after="0"/>
      </w:pPr>
      <w:bookmarkStart w:id="1" w:name="_GoBack"/>
      <w:r w:rsidRPr="006B1392">
        <w:t>Continue to fund the nine existing local day services in East Lothian</w:t>
      </w:r>
    </w:p>
    <w:bookmarkEnd w:id="1"/>
    <w:p w14:paraId="6EF39B26" w14:textId="77777777" w:rsidR="00CF586A" w:rsidRDefault="00426699" w:rsidP="00EE6AF4">
      <w:pPr>
        <w:pStyle w:val="ListParagraph"/>
        <w:numPr>
          <w:ilvl w:val="0"/>
          <w:numId w:val="15"/>
        </w:numPr>
        <w:spacing w:after="0"/>
      </w:pPr>
      <w:r>
        <w:t>R</w:t>
      </w:r>
      <w:r w:rsidR="00CF586A">
        <w:t>eview use of the outreach program</w:t>
      </w:r>
      <w:r w:rsidR="00CF586A" w:rsidRPr="004419AE">
        <w:t xml:space="preserve">me, including options to expand this </w:t>
      </w:r>
      <w:r w:rsidR="007C24AA">
        <w:t>to include evening and weekend support.</w:t>
      </w:r>
    </w:p>
    <w:p w14:paraId="1293F266" w14:textId="398C36AC" w:rsidR="00CF586A" w:rsidRDefault="00F25A23" w:rsidP="00EE6AF4">
      <w:pPr>
        <w:pStyle w:val="ListParagraph"/>
        <w:numPr>
          <w:ilvl w:val="0"/>
          <w:numId w:val="15"/>
        </w:numPr>
        <w:spacing w:after="0"/>
      </w:pPr>
      <w:r>
        <w:t xml:space="preserve">Fund </w:t>
      </w:r>
      <w:r w:rsidR="00CF586A">
        <w:t xml:space="preserve">the development of a Musselburgh Day </w:t>
      </w:r>
      <w:r w:rsidR="00971F03">
        <w:t xml:space="preserve">Service </w:t>
      </w:r>
      <w:r w:rsidR="00CF586A">
        <w:t xml:space="preserve">where there is currently a gap in provision and where a high number of people </w:t>
      </w:r>
      <w:proofErr w:type="gramStart"/>
      <w:r w:rsidR="00CF586A">
        <w:t>have been identified</w:t>
      </w:r>
      <w:proofErr w:type="gramEnd"/>
      <w:r w:rsidR="00CF586A">
        <w:t xml:space="preserve"> as living in the community with dementia.  </w:t>
      </w:r>
    </w:p>
    <w:p w14:paraId="50C6F49E" w14:textId="78061C47" w:rsidR="00CF586A" w:rsidRDefault="00426699" w:rsidP="00EE6AF4">
      <w:pPr>
        <w:pStyle w:val="ListParagraph"/>
        <w:numPr>
          <w:ilvl w:val="0"/>
          <w:numId w:val="15"/>
        </w:numPr>
        <w:spacing w:after="0"/>
      </w:pPr>
      <w:r>
        <w:t>E</w:t>
      </w:r>
      <w:r w:rsidR="00CF586A">
        <w:t xml:space="preserve">xplore the use of the Alzheimer Scotland dementia specific day centre model </w:t>
      </w:r>
      <w:r w:rsidR="00971F03">
        <w:t xml:space="preserve">for </w:t>
      </w:r>
      <w:proofErr w:type="gramStart"/>
      <w:r w:rsidR="00971F03">
        <w:t xml:space="preserve">Musselburgh </w:t>
      </w:r>
      <w:r w:rsidR="00CF586A">
        <w:t>which</w:t>
      </w:r>
      <w:proofErr w:type="gramEnd"/>
      <w:r w:rsidR="00CF586A">
        <w:t xml:space="preserve"> offers dementia specific therapeutic activities, life story work, and activities tailored to the needs of their attendees to promote independence and engagement.  </w:t>
      </w:r>
    </w:p>
    <w:p w14:paraId="7BA328C3" w14:textId="77777777" w:rsidR="00CF586A" w:rsidRPr="00710DAD" w:rsidRDefault="00CF586A" w:rsidP="00CF586A">
      <w:pPr>
        <w:spacing w:after="0"/>
        <w:rPr>
          <w:b/>
        </w:rPr>
      </w:pPr>
    </w:p>
    <w:p w14:paraId="5FAC4B17" w14:textId="497671B8" w:rsidR="00CF586A" w:rsidRDefault="00CF586A" w:rsidP="00CF586A">
      <w:pPr>
        <w:spacing w:after="0"/>
        <w:rPr>
          <w:b/>
        </w:rPr>
      </w:pPr>
    </w:p>
    <w:p w14:paraId="5FF58D9D" w14:textId="6A469DD8" w:rsidR="004709D5" w:rsidRDefault="004709D5" w:rsidP="00CF586A">
      <w:pPr>
        <w:spacing w:after="0"/>
        <w:rPr>
          <w:b/>
        </w:rPr>
      </w:pPr>
    </w:p>
    <w:p w14:paraId="32225132" w14:textId="77777777" w:rsidR="004709D5" w:rsidRPr="00A93049" w:rsidRDefault="004709D5" w:rsidP="00CF586A">
      <w:pPr>
        <w:spacing w:after="0"/>
        <w:rPr>
          <w:b/>
        </w:rPr>
      </w:pPr>
    </w:p>
    <w:p w14:paraId="1F2E0824" w14:textId="77777777" w:rsidR="007678F9" w:rsidRPr="00FE3C1F" w:rsidRDefault="007678F9" w:rsidP="00FE3C1F">
      <w:pPr>
        <w:spacing w:after="0"/>
        <w:rPr>
          <w:b/>
          <w:u w:val="single"/>
        </w:rPr>
      </w:pPr>
    </w:p>
    <w:p w14:paraId="1E977961" w14:textId="165056DA" w:rsidR="00FB0440" w:rsidRPr="005B6930" w:rsidRDefault="00FB0440" w:rsidP="00FB0440">
      <w:pPr>
        <w:pStyle w:val="Heading1"/>
      </w:pPr>
      <w:r>
        <w:t>Outcome 3</w:t>
      </w:r>
      <w:r w:rsidRPr="005B6930">
        <w:t xml:space="preserve">: I am able to be as independent as possible </w:t>
      </w:r>
    </w:p>
    <w:p w14:paraId="3418402C" w14:textId="77777777" w:rsidR="00FB0440" w:rsidRDefault="00FB0440" w:rsidP="00FB0440">
      <w:pPr>
        <w:spacing w:after="0"/>
        <w:rPr>
          <w:b/>
        </w:rPr>
      </w:pPr>
      <w:r>
        <w:rPr>
          <w:noProof/>
          <w:lang w:eastAsia="en-GB"/>
        </w:rPr>
        <w:drawing>
          <wp:anchor distT="0" distB="0" distL="114300" distR="114300" simplePos="0" relativeHeight="251697152" behindDoc="0" locked="0" layoutInCell="1" allowOverlap="1" wp14:anchorId="4DC745E3" wp14:editId="70D0FA0E">
            <wp:simplePos x="0" y="0"/>
            <wp:positionH relativeFrom="column">
              <wp:posOffset>3854450</wp:posOffset>
            </wp:positionH>
            <wp:positionV relativeFrom="paragraph">
              <wp:posOffset>183515</wp:posOffset>
            </wp:positionV>
            <wp:extent cx="5384165" cy="2867660"/>
            <wp:effectExtent l="0" t="0" r="698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ntaining independence.jpg"/>
                    <pic:cNvPicPr/>
                  </pic:nvPicPr>
                  <pic:blipFill rotWithShape="1">
                    <a:blip r:embed="rId26">
                      <a:extLst>
                        <a:ext uri="{28A0092B-C50C-407E-A947-70E740481C1C}">
                          <a14:useLocalDpi xmlns:a14="http://schemas.microsoft.com/office/drawing/2010/main" val="0"/>
                        </a:ext>
                      </a:extLst>
                    </a:blip>
                    <a:srcRect b="28983"/>
                    <a:stretch/>
                  </pic:blipFill>
                  <pic:spPr bwMode="auto">
                    <a:xfrm>
                      <a:off x="0" y="0"/>
                      <a:ext cx="5384165" cy="286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2A430" w14:textId="77777777" w:rsidR="00FB0440" w:rsidRPr="00AF5E16" w:rsidRDefault="00FB0440" w:rsidP="00FB0440">
      <w:pPr>
        <w:pStyle w:val="Heading2"/>
      </w:pPr>
      <w:r w:rsidRPr="00AF5E16">
        <w:t>Promoting</w:t>
      </w:r>
      <w:r>
        <w:t xml:space="preserve"> and Maintaining</w:t>
      </w:r>
      <w:r w:rsidRPr="00AF5E16">
        <w:t xml:space="preserve"> Independence</w:t>
      </w:r>
      <w:r>
        <w:t xml:space="preserve"> </w:t>
      </w:r>
    </w:p>
    <w:p w14:paraId="604194DC" w14:textId="77777777" w:rsidR="00FB0440" w:rsidRDefault="00FB0440" w:rsidP="00FB0440">
      <w:pPr>
        <w:spacing w:after="0"/>
      </w:pPr>
      <w:r>
        <w:t xml:space="preserve">People with dementia and their carers have the right to maintain maximum independence, social and vocational ability, and full inclusion and participation in all aspects of life.  Support to maximise independence relies on a variety of factors.  </w:t>
      </w:r>
    </w:p>
    <w:p w14:paraId="4EF8AA71" w14:textId="77777777" w:rsidR="00FB0440" w:rsidRDefault="00FB0440" w:rsidP="00FB0440">
      <w:pPr>
        <w:spacing w:after="0"/>
      </w:pPr>
    </w:p>
    <w:p w14:paraId="34AF87D2" w14:textId="77777777" w:rsidR="00FB0440" w:rsidRDefault="00FB0440" w:rsidP="00FB0440">
      <w:pPr>
        <w:spacing w:after="0"/>
      </w:pPr>
      <w:r>
        <w:t xml:space="preserve">Allied Health Professional (AHP) such as Occupational Therapists, Physiotherapists, Dieticians and Speech and Language Therapists, and SMART Tec/Telecare technicians offer expertise to help people with dementia to live well throughout all stages of the condition, improve hospital and discharge outcomes, and enable people to remain safely and confidently in their own homes and communities for as long as possible.  </w:t>
      </w:r>
    </w:p>
    <w:p w14:paraId="4CFA43CD" w14:textId="77777777" w:rsidR="00FB0440" w:rsidRDefault="00FB0440" w:rsidP="00FB0440">
      <w:pPr>
        <w:spacing w:after="0"/>
      </w:pPr>
    </w:p>
    <w:p w14:paraId="3807F860" w14:textId="77777777" w:rsidR="00FB0440" w:rsidRDefault="00FB0440" w:rsidP="00FB0440">
      <w:pPr>
        <w:spacing w:after="0"/>
      </w:pPr>
      <w:r>
        <w:t xml:space="preserve">They can be a point of early detection for functional changes such as difficulties performing everyday tasks, problems with mobility, balance and muscle weakness.  They can support signposting for early diagnosis as well as creating strategies to increase or maintain functional performance to help people remain as independent as possible.  Offering support both in hospital and community settings, they can support people after a fall to regain confidence, suggest environmental changes or adaptations to prevent future falls, and support people to return home.  </w:t>
      </w:r>
    </w:p>
    <w:p w14:paraId="24D039BE" w14:textId="77777777" w:rsidR="00FB0440" w:rsidRDefault="00FB0440" w:rsidP="00FB0440">
      <w:pPr>
        <w:spacing w:after="0"/>
      </w:pPr>
    </w:p>
    <w:p w14:paraId="6343F0B5" w14:textId="77777777" w:rsidR="00FB0440" w:rsidRDefault="00FB0440" w:rsidP="00FB0440">
      <w:pPr>
        <w:spacing w:after="0"/>
      </w:pPr>
      <w:r>
        <w:t xml:space="preserve">Our Digital platform </w:t>
      </w:r>
      <w:hyperlink r:id="rId27" w:history="1">
        <w:r w:rsidRPr="003D4458">
          <w:rPr>
            <w:rStyle w:val="Hyperlink"/>
          </w:rPr>
          <w:t>Access to a Better Life in East Lothian</w:t>
        </w:r>
      </w:hyperlink>
      <w:r>
        <w:t xml:space="preserve"> offers advice, resources and external links to support </w:t>
      </w:r>
      <w:proofErr w:type="spellStart"/>
      <w:proofErr w:type="gramStart"/>
      <w:r>
        <w:t>self management</w:t>
      </w:r>
      <w:proofErr w:type="spellEnd"/>
      <w:proofErr w:type="gramEnd"/>
      <w:r>
        <w:t xml:space="preserve">.  It also enables people to find out how well they are managing with daily living activities using the Life Curve and offers suggestions for improving independence.  </w:t>
      </w:r>
    </w:p>
    <w:p w14:paraId="407642EB" w14:textId="77777777" w:rsidR="00FB0440" w:rsidRDefault="00FB0440" w:rsidP="00FB0440">
      <w:pPr>
        <w:spacing w:after="0"/>
      </w:pPr>
    </w:p>
    <w:p w14:paraId="13F2122E" w14:textId="77777777" w:rsidR="00FB0440" w:rsidRPr="00063942" w:rsidRDefault="00FB0440" w:rsidP="00FB0440">
      <w:pPr>
        <w:spacing w:after="0"/>
        <w:rPr>
          <w:u w:val="single"/>
        </w:rPr>
      </w:pPr>
      <w:r>
        <w:rPr>
          <w:noProof/>
          <w:lang w:eastAsia="en-GB"/>
        </w:rPr>
        <w:lastRenderedPageBreak/>
        <w:drawing>
          <wp:anchor distT="0" distB="0" distL="114300" distR="114300" simplePos="0" relativeHeight="251698176" behindDoc="0" locked="0" layoutInCell="1" allowOverlap="1" wp14:anchorId="1C15D27D" wp14:editId="0C38D25D">
            <wp:simplePos x="0" y="0"/>
            <wp:positionH relativeFrom="margin">
              <wp:posOffset>3970020</wp:posOffset>
            </wp:positionH>
            <wp:positionV relativeFrom="paragraph">
              <wp:posOffset>99060</wp:posOffset>
            </wp:positionV>
            <wp:extent cx="5307330" cy="345059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rt Tec.jpg"/>
                    <pic:cNvPicPr/>
                  </pic:nvPicPr>
                  <pic:blipFill rotWithShape="1">
                    <a:blip r:embed="rId28">
                      <a:extLst>
                        <a:ext uri="{28A0092B-C50C-407E-A947-70E740481C1C}">
                          <a14:useLocalDpi xmlns:a14="http://schemas.microsoft.com/office/drawing/2010/main" val="0"/>
                        </a:ext>
                      </a:extLst>
                    </a:blip>
                    <a:srcRect l="250" t="-38" r="2618" b="15843"/>
                    <a:stretch/>
                  </pic:blipFill>
                  <pic:spPr bwMode="auto">
                    <a:xfrm>
                      <a:off x="0" y="0"/>
                      <a:ext cx="5307330" cy="3450590"/>
                    </a:xfrm>
                    <a:prstGeom prst="rect">
                      <a:avLst/>
                    </a:prstGeom>
                    <a:ln>
                      <a:noFill/>
                    </a:ln>
                    <a:extLst>
                      <a:ext uri="{53640926-AAD7-44D8-BBD7-CCE9431645EC}">
                        <a14:shadowObscured xmlns:a14="http://schemas.microsoft.com/office/drawing/2010/main"/>
                      </a:ext>
                    </a:extLst>
                  </pic:spPr>
                </pic:pic>
              </a:graphicData>
            </a:graphic>
          </wp:anchor>
        </w:drawing>
      </w:r>
      <w:r w:rsidRPr="00063942">
        <w:rPr>
          <w:u w:val="single"/>
        </w:rPr>
        <w:t>What we will do:</w:t>
      </w:r>
    </w:p>
    <w:p w14:paraId="48B03C43" w14:textId="24F19B40" w:rsidR="00FB0440" w:rsidRPr="000F3F7E" w:rsidRDefault="00FB0440" w:rsidP="00FB0440">
      <w:pPr>
        <w:pStyle w:val="ListParagraph"/>
        <w:numPr>
          <w:ilvl w:val="0"/>
          <w:numId w:val="41"/>
        </w:numPr>
        <w:spacing w:after="0"/>
      </w:pPr>
      <w:r w:rsidRPr="000F3F7E">
        <w:t xml:space="preserve">Work with enjoy leisure to offer classes in to improve balance and core issues. </w:t>
      </w:r>
    </w:p>
    <w:p w14:paraId="2C04B01B" w14:textId="61D16083" w:rsidR="00FB0440" w:rsidRPr="000F3F7E" w:rsidRDefault="00FB0440" w:rsidP="00FB0440">
      <w:pPr>
        <w:pStyle w:val="ListParagraph"/>
        <w:numPr>
          <w:ilvl w:val="0"/>
          <w:numId w:val="41"/>
        </w:numPr>
        <w:spacing w:after="0"/>
      </w:pPr>
      <w:r w:rsidRPr="000F3F7E">
        <w:t xml:space="preserve">Expand access to Active and Independent Living Clinics and Smart Tec Clinics across the county, such as that currently offered via the Well </w:t>
      </w:r>
      <w:proofErr w:type="spellStart"/>
      <w:r w:rsidRPr="000F3F7E">
        <w:t>Wynd</w:t>
      </w:r>
      <w:proofErr w:type="spellEnd"/>
      <w:r w:rsidRPr="000F3F7E">
        <w:t xml:space="preserve"> Hub.</w:t>
      </w:r>
    </w:p>
    <w:p w14:paraId="4AE4C683" w14:textId="10FE4901" w:rsidR="00FB0440" w:rsidRPr="000F3F7E" w:rsidRDefault="00FB0440" w:rsidP="00FB0440">
      <w:pPr>
        <w:pStyle w:val="ListParagraph"/>
        <w:numPr>
          <w:ilvl w:val="0"/>
          <w:numId w:val="41"/>
        </w:numPr>
        <w:spacing w:after="0"/>
      </w:pPr>
      <w:r w:rsidRPr="000F3F7E">
        <w:t xml:space="preserve">Develop a dedicated AHP strategy </w:t>
      </w:r>
    </w:p>
    <w:p w14:paraId="45A06D1A" w14:textId="77777777" w:rsidR="00FB0440" w:rsidRDefault="00FB0440" w:rsidP="00FB0440">
      <w:pPr>
        <w:pStyle w:val="ListParagraph"/>
        <w:numPr>
          <w:ilvl w:val="0"/>
          <w:numId w:val="41"/>
        </w:numPr>
        <w:spacing w:after="0"/>
      </w:pPr>
      <w:r w:rsidRPr="00EC379C">
        <w:t xml:space="preserve">Ensure the East Lothian Rehabilitation Service is linked into the Post Diagnostic Support pathway </w:t>
      </w:r>
    </w:p>
    <w:p w14:paraId="36864C4C" w14:textId="77777777" w:rsidR="00FB0440" w:rsidRPr="00596E12" w:rsidRDefault="00FB0440" w:rsidP="00FB0440">
      <w:pPr>
        <w:pStyle w:val="ListParagraph"/>
        <w:numPr>
          <w:ilvl w:val="0"/>
          <w:numId w:val="41"/>
        </w:numPr>
        <w:spacing w:after="0"/>
      </w:pPr>
      <w:r>
        <w:t xml:space="preserve">Promote the use of the Access to a Better Life in East Lothian digital platform and virtual smart house to those newly diagnosed, as well </w:t>
      </w:r>
      <w:r w:rsidRPr="00281DC3">
        <w:t>as to care home managers to support environmental changes in care homes</w:t>
      </w:r>
    </w:p>
    <w:p w14:paraId="5929CEE2" w14:textId="77777777" w:rsidR="00FB0440" w:rsidRPr="00596E12" w:rsidRDefault="00FB0440" w:rsidP="00FB0440">
      <w:pPr>
        <w:pStyle w:val="ListParagraph"/>
        <w:numPr>
          <w:ilvl w:val="0"/>
          <w:numId w:val="41"/>
        </w:numPr>
        <w:spacing w:after="0"/>
      </w:pPr>
      <w:r w:rsidRPr="00596E12">
        <w:t>Promote the use of SMART Tec and Telecare earlier in the dementia pathway to ensure people get the full benefit of technology to maintain independence</w:t>
      </w:r>
    </w:p>
    <w:p w14:paraId="33F294AF" w14:textId="77777777" w:rsidR="00FB0440" w:rsidRDefault="00FB0440" w:rsidP="00FB0440">
      <w:pPr>
        <w:pStyle w:val="ListParagraph"/>
        <w:numPr>
          <w:ilvl w:val="0"/>
          <w:numId w:val="12"/>
        </w:numPr>
        <w:spacing w:after="0"/>
      </w:pPr>
      <w:r>
        <w:t>Expand SMART Tec education sessions to local care homes where stress and distress behaviour and falls are more common</w:t>
      </w:r>
    </w:p>
    <w:p w14:paraId="7C3EDC94" w14:textId="77777777" w:rsidR="00FB0440" w:rsidRDefault="00FB0440" w:rsidP="00FB0440">
      <w:pPr>
        <w:pStyle w:val="ListParagraph"/>
        <w:numPr>
          <w:ilvl w:val="0"/>
          <w:numId w:val="12"/>
        </w:numPr>
        <w:spacing w:after="0"/>
      </w:pPr>
      <w:r>
        <w:t>Increase awareness in the community to combat the belief that people with dementia are unable to use technology</w:t>
      </w:r>
    </w:p>
    <w:p w14:paraId="12A12642" w14:textId="77777777" w:rsidR="00FB0440" w:rsidRDefault="00FB0440" w:rsidP="00FB0440">
      <w:pPr>
        <w:pStyle w:val="ListParagraph"/>
        <w:numPr>
          <w:ilvl w:val="0"/>
          <w:numId w:val="12"/>
        </w:numPr>
        <w:spacing w:after="0"/>
      </w:pPr>
      <w:r>
        <w:t xml:space="preserve">Increase education sessions among HSCP staff to ensure that technology becomes part of their toolkit </w:t>
      </w:r>
    </w:p>
    <w:p w14:paraId="4B457BA1" w14:textId="77777777" w:rsidR="00FB0440" w:rsidRPr="009D348B" w:rsidRDefault="00FB0440" w:rsidP="00FB0440">
      <w:pPr>
        <w:pStyle w:val="ListParagraph"/>
        <w:numPr>
          <w:ilvl w:val="0"/>
          <w:numId w:val="12"/>
        </w:numPr>
        <w:spacing w:after="0"/>
      </w:pPr>
      <w:r w:rsidRPr="009D348B">
        <w:t xml:space="preserve">Explore options to use SDS and carer budgets to purchase technology </w:t>
      </w:r>
    </w:p>
    <w:p w14:paraId="43A4BE88" w14:textId="77777777" w:rsidR="00FB0440" w:rsidRDefault="00FB0440" w:rsidP="00FB0440">
      <w:pPr>
        <w:spacing w:after="0"/>
      </w:pPr>
    </w:p>
    <w:p w14:paraId="222E4897" w14:textId="77777777" w:rsidR="00FB0440" w:rsidRDefault="00FB0440" w:rsidP="00FB0440">
      <w:pPr>
        <w:spacing w:after="0"/>
      </w:pPr>
    </w:p>
    <w:p w14:paraId="64A392E2" w14:textId="77777777" w:rsidR="00FB0440" w:rsidRPr="0012600D" w:rsidRDefault="00FB0440" w:rsidP="00FB0440">
      <w:pPr>
        <w:pStyle w:val="Heading2"/>
      </w:pPr>
      <w:r w:rsidRPr="0012600D">
        <w:t xml:space="preserve">Community First </w:t>
      </w:r>
      <w:r>
        <w:t xml:space="preserve">Service </w:t>
      </w:r>
    </w:p>
    <w:p w14:paraId="7246D39F" w14:textId="77777777" w:rsidR="00FB0440" w:rsidRDefault="00FB0440" w:rsidP="00FB0440">
      <w:pPr>
        <w:spacing w:after="0"/>
      </w:pPr>
      <w:r>
        <w:t xml:space="preserve">The Community First Service run by Volunteer Centre East Lothian (VCEL) provides support to people over 50 to access community based services </w:t>
      </w:r>
      <w:proofErr w:type="gramStart"/>
      <w:r>
        <w:t>to</w:t>
      </w:r>
      <w:proofErr w:type="gramEnd"/>
      <w:r>
        <w:t xml:space="preserve">: </w:t>
      </w:r>
    </w:p>
    <w:p w14:paraId="22316DB4" w14:textId="77777777" w:rsidR="00FB0440" w:rsidRDefault="00FB0440" w:rsidP="00FB0440">
      <w:pPr>
        <w:spacing w:after="0"/>
      </w:pPr>
    </w:p>
    <w:p w14:paraId="5D4A5E71" w14:textId="77777777" w:rsidR="00FB0440" w:rsidRDefault="00FB0440" w:rsidP="00FB0440">
      <w:pPr>
        <w:spacing w:after="0"/>
        <w:ind w:left="426"/>
      </w:pPr>
      <w:r>
        <w:t xml:space="preserve">1) Support people to achieve their vision of a good life, use their personal strengths and </w:t>
      </w:r>
      <w:proofErr w:type="gramStart"/>
      <w:r>
        <w:t>make a contribution</w:t>
      </w:r>
      <w:proofErr w:type="gramEnd"/>
      <w:r>
        <w:t xml:space="preserve"> to their community</w:t>
      </w:r>
    </w:p>
    <w:p w14:paraId="0915FCE8" w14:textId="77777777" w:rsidR="00FB0440" w:rsidRDefault="00FB0440" w:rsidP="00FB0440">
      <w:pPr>
        <w:spacing w:after="0"/>
        <w:ind w:left="426"/>
      </w:pPr>
      <w:r>
        <w:t>2) Help communities to be self-supporting</w:t>
      </w:r>
    </w:p>
    <w:p w14:paraId="2B93FA51" w14:textId="77777777" w:rsidR="00FB0440" w:rsidRDefault="00FB0440" w:rsidP="00FB0440">
      <w:pPr>
        <w:spacing w:after="0"/>
        <w:ind w:left="426"/>
      </w:pPr>
      <w:r>
        <w:lastRenderedPageBreak/>
        <w:t xml:space="preserve">3) </w:t>
      </w:r>
      <w:proofErr w:type="gramStart"/>
      <w:r>
        <w:t>Help</w:t>
      </w:r>
      <w:proofErr w:type="gramEnd"/>
      <w:r>
        <w:t xml:space="preserve"> to transform systems, building bridges and strengthening relationships between citizens, communities and services, </w:t>
      </w:r>
    </w:p>
    <w:p w14:paraId="66F6CB71" w14:textId="77777777" w:rsidR="00FB0440" w:rsidRDefault="00FB0440" w:rsidP="00FB0440">
      <w:pPr>
        <w:spacing w:after="0"/>
        <w:ind w:left="426"/>
      </w:pPr>
      <w:r>
        <w:t>4) Support hospital discharge and prevent readmission.</w:t>
      </w:r>
    </w:p>
    <w:p w14:paraId="24E79BF9" w14:textId="77777777" w:rsidR="00FB0440" w:rsidRDefault="00FB0440" w:rsidP="00FB0440">
      <w:pPr>
        <w:spacing w:after="0"/>
      </w:pPr>
    </w:p>
    <w:p w14:paraId="645764D7" w14:textId="77777777" w:rsidR="00FB0440" w:rsidRPr="00E76352" w:rsidRDefault="00FB0440" w:rsidP="00FB0440">
      <w:pPr>
        <w:spacing w:after="0"/>
        <w:rPr>
          <w:u w:val="single"/>
        </w:rPr>
      </w:pPr>
      <w:r w:rsidRPr="00E76352">
        <w:rPr>
          <w:u w:val="single"/>
        </w:rPr>
        <w:t>What we will do:</w:t>
      </w:r>
    </w:p>
    <w:p w14:paraId="07C46D97" w14:textId="77777777" w:rsidR="00FB0440" w:rsidRPr="00E76352" w:rsidRDefault="00FB0440" w:rsidP="00FB0440">
      <w:pPr>
        <w:pStyle w:val="ListParagraph"/>
        <w:numPr>
          <w:ilvl w:val="0"/>
          <w:numId w:val="18"/>
        </w:numPr>
        <w:spacing w:after="0"/>
      </w:pPr>
      <w:r w:rsidRPr="00E76352">
        <w:t>Explore expanding the offer to include companionship services to enable carers to have a break</w:t>
      </w:r>
    </w:p>
    <w:p w14:paraId="15ACF966" w14:textId="77777777" w:rsidR="00FB0440" w:rsidRDefault="00FB0440" w:rsidP="00FB0440">
      <w:pPr>
        <w:spacing w:after="0"/>
      </w:pPr>
    </w:p>
    <w:p w14:paraId="27E872BB" w14:textId="77777777" w:rsidR="00FB0440" w:rsidRDefault="00FB0440" w:rsidP="00FB0440">
      <w:pPr>
        <w:pStyle w:val="Heading2"/>
      </w:pPr>
      <w:r>
        <w:t xml:space="preserve">Screening for </w:t>
      </w:r>
      <w:r w:rsidRPr="007A068F">
        <w:t>Sensory Impairment</w:t>
      </w:r>
    </w:p>
    <w:p w14:paraId="1B863E03" w14:textId="77777777" w:rsidR="00FB0440" w:rsidRDefault="00FB0440" w:rsidP="00FB0440">
      <w:pPr>
        <w:spacing w:after="0"/>
      </w:pPr>
      <w:r>
        <w:t xml:space="preserve">There is growing evidence of a link between sensory impairment and dementia including that hearing impairment increases the risk of cognitive decline.  </w:t>
      </w:r>
    </w:p>
    <w:p w14:paraId="0805B6E9" w14:textId="77777777" w:rsidR="00FB0440" w:rsidRDefault="00FB0440" w:rsidP="00FB0440">
      <w:pPr>
        <w:spacing w:after="0"/>
      </w:pPr>
    </w:p>
    <w:p w14:paraId="5E46B680" w14:textId="77777777" w:rsidR="00FB0440" w:rsidRPr="008A0883" w:rsidRDefault="00FB0440" w:rsidP="00FB0440">
      <w:pPr>
        <w:spacing w:after="0"/>
        <w:rPr>
          <w:u w:val="single"/>
        </w:rPr>
      </w:pPr>
      <w:r w:rsidRPr="008A0883">
        <w:rPr>
          <w:u w:val="single"/>
        </w:rPr>
        <w:t>What we will do:</w:t>
      </w:r>
    </w:p>
    <w:p w14:paraId="59D42CA2" w14:textId="77777777" w:rsidR="00FB0440" w:rsidRDefault="00FB0440" w:rsidP="00FB0440">
      <w:pPr>
        <w:pStyle w:val="ListParagraph"/>
        <w:numPr>
          <w:ilvl w:val="0"/>
          <w:numId w:val="13"/>
        </w:numPr>
      </w:pPr>
      <w:r>
        <w:t xml:space="preserve">Provide information at key points for people to understand the likelihood of increased sensory impairment with dementia and risk to cognitive decline </w:t>
      </w:r>
    </w:p>
    <w:p w14:paraId="3BC11E6A" w14:textId="77777777" w:rsidR="00FB0440" w:rsidRDefault="00FB0440" w:rsidP="00FB0440">
      <w:pPr>
        <w:pStyle w:val="ListParagraph"/>
        <w:numPr>
          <w:ilvl w:val="0"/>
          <w:numId w:val="13"/>
        </w:numPr>
      </w:pPr>
      <w:r>
        <w:t>Publicise pathways for referrals to audiology in particular to care homes where there are high rates of people with hearing difficulties</w:t>
      </w:r>
    </w:p>
    <w:p w14:paraId="7AB8A0FF" w14:textId="77777777" w:rsidR="00FB0440" w:rsidRDefault="00FB0440" w:rsidP="00FB0440">
      <w:pPr>
        <w:pStyle w:val="ListParagraph"/>
        <w:numPr>
          <w:ilvl w:val="0"/>
          <w:numId w:val="13"/>
        </w:numPr>
      </w:pPr>
      <w:r>
        <w:t xml:space="preserve">Improve information gathered on vision and hearing loss by social care staff and care home staff prior to admission to a care home </w:t>
      </w:r>
    </w:p>
    <w:p w14:paraId="18054456" w14:textId="77777777" w:rsidR="00FB0440" w:rsidRDefault="00FB0440" w:rsidP="00FB0440">
      <w:pPr>
        <w:pStyle w:val="ListParagraph"/>
        <w:numPr>
          <w:ilvl w:val="0"/>
          <w:numId w:val="13"/>
        </w:numPr>
      </w:pPr>
      <w:r>
        <w:t>Work with care home managers to implement simple screening for new residents for impacted wax which can cause pain and hearing loss</w:t>
      </w:r>
    </w:p>
    <w:p w14:paraId="1D1B47B9" w14:textId="77777777" w:rsidR="00FB0440" w:rsidRDefault="00FB0440" w:rsidP="00FB0440">
      <w:pPr>
        <w:pStyle w:val="ListParagraph"/>
        <w:numPr>
          <w:ilvl w:val="0"/>
          <w:numId w:val="13"/>
        </w:numPr>
      </w:pPr>
      <w:r>
        <w:t>Highlight the benefits of adapting the care home environment for people with sensory impairment including measures such as providing quiet areas for those with hearing difficulties, and appropriate lighting for those with vision loss</w:t>
      </w:r>
    </w:p>
    <w:p w14:paraId="3A9B4BB0" w14:textId="77777777" w:rsidR="00FB0440" w:rsidRDefault="00FB0440" w:rsidP="00FB0440">
      <w:pPr>
        <w:pStyle w:val="ListParagraph"/>
        <w:numPr>
          <w:ilvl w:val="0"/>
          <w:numId w:val="13"/>
        </w:numPr>
      </w:pPr>
      <w:r>
        <w:t>Raise awareness among care home staff of the impact of sensory impairment and the link to Neuropsychiatric symptoms</w:t>
      </w:r>
    </w:p>
    <w:p w14:paraId="72B383B7" w14:textId="77777777" w:rsidR="00FB0440" w:rsidRDefault="00FB0440" w:rsidP="00FB0440">
      <w:pPr>
        <w:pStyle w:val="ListParagraph"/>
        <w:numPr>
          <w:ilvl w:val="0"/>
          <w:numId w:val="13"/>
        </w:numPr>
      </w:pPr>
      <w:r>
        <w:t>Work with care home managers to highlight the importance of regular maintenance of hearing aids and glasses as simple assistive devices.</w:t>
      </w:r>
    </w:p>
    <w:p w14:paraId="6BD0E915" w14:textId="77777777" w:rsidR="00FB0440" w:rsidRPr="003E39AB" w:rsidRDefault="00FB0440" w:rsidP="00FB0440">
      <w:pPr>
        <w:pStyle w:val="ListParagraph"/>
        <w:numPr>
          <w:ilvl w:val="0"/>
          <w:numId w:val="13"/>
        </w:numPr>
      </w:pPr>
      <w:r w:rsidRPr="003E39AB">
        <w:t xml:space="preserve">Take account of recommendations in the new Scottish Government See/Hear Strategy due 2024. </w:t>
      </w:r>
    </w:p>
    <w:p w14:paraId="488AB028" w14:textId="77777777" w:rsidR="00FB0440" w:rsidRDefault="00FB0440" w:rsidP="00FB0440">
      <w:pPr>
        <w:spacing w:after="0"/>
      </w:pPr>
    </w:p>
    <w:p w14:paraId="0B94CD2B" w14:textId="77777777" w:rsidR="00FB0440" w:rsidRPr="00F45D11" w:rsidRDefault="00FB0440" w:rsidP="00FB0440">
      <w:pPr>
        <w:pStyle w:val="Heading2"/>
      </w:pPr>
      <w:r>
        <w:t>Meaningful activities and e</w:t>
      </w:r>
      <w:r w:rsidRPr="00F45D11">
        <w:t xml:space="preserve">mployability support </w:t>
      </w:r>
    </w:p>
    <w:p w14:paraId="668FADE8" w14:textId="77777777" w:rsidR="00FB0440" w:rsidRPr="006E12A6" w:rsidRDefault="00FB0440" w:rsidP="00FB0440">
      <w:pPr>
        <w:spacing w:after="0"/>
        <w:rPr>
          <w:i/>
        </w:rPr>
      </w:pPr>
      <w:r>
        <w:rPr>
          <w:i/>
        </w:rPr>
        <w:t>“I’m very worried about losing my livelihood and what people might say when I have to tell them”</w:t>
      </w:r>
    </w:p>
    <w:p w14:paraId="310F7B78" w14:textId="77777777" w:rsidR="00FB0440" w:rsidRDefault="00FB0440" w:rsidP="00FB0440">
      <w:pPr>
        <w:spacing w:after="0"/>
      </w:pPr>
    </w:p>
    <w:p w14:paraId="3A006A6F" w14:textId="77777777" w:rsidR="00FB0440" w:rsidRDefault="00FB0440" w:rsidP="00FB0440">
      <w:pPr>
        <w:spacing w:after="0"/>
      </w:pPr>
      <w:r>
        <w:t xml:space="preserve">People with dementia have the right to employment and a diagnosis of dementia does not automatically mean a person has to leave work.  </w:t>
      </w:r>
      <w:proofErr w:type="gramStart"/>
      <w:r>
        <w:t>In addition to the obvious financial benefits, there are other mental and physical health in continuing employment, including the social connections it brings.</w:t>
      </w:r>
      <w:proofErr w:type="gramEnd"/>
      <w:r>
        <w:t xml:space="preserve">  The Equality Act 2010 obliges employers to provide reasonable work adjustments for people with a disability. Reducing the stigma attached to dementia is an important step in enabling individuals to acknowledge and discuss any problems that they might be having at work because </w:t>
      </w:r>
      <w:proofErr w:type="gramStart"/>
      <w:r>
        <w:t>of  dementia</w:t>
      </w:r>
      <w:proofErr w:type="gramEnd"/>
      <w:r>
        <w:t>.</w:t>
      </w:r>
    </w:p>
    <w:p w14:paraId="3CFFF4DF" w14:textId="77777777" w:rsidR="00FB0440" w:rsidRDefault="00FB0440" w:rsidP="00FB0440">
      <w:pPr>
        <w:spacing w:after="0"/>
      </w:pPr>
    </w:p>
    <w:p w14:paraId="4261F2F7" w14:textId="77777777" w:rsidR="00FB0440" w:rsidRDefault="00FB0440" w:rsidP="00FB0440">
      <w:pPr>
        <w:spacing w:after="0"/>
      </w:pPr>
    </w:p>
    <w:p w14:paraId="42B2D369" w14:textId="77777777" w:rsidR="00FB0440" w:rsidRPr="00430334" w:rsidRDefault="00FB0440" w:rsidP="00FB0440">
      <w:pPr>
        <w:spacing w:after="0"/>
        <w:rPr>
          <w:u w:val="single"/>
        </w:rPr>
      </w:pPr>
      <w:r w:rsidRPr="00430334">
        <w:rPr>
          <w:u w:val="single"/>
        </w:rPr>
        <w:t>What we will do:</w:t>
      </w:r>
    </w:p>
    <w:p w14:paraId="61652947" w14:textId="77777777" w:rsidR="00FB0440" w:rsidRDefault="00FB0440" w:rsidP="00FB0440">
      <w:pPr>
        <w:pStyle w:val="ListParagraph"/>
        <w:numPr>
          <w:ilvl w:val="0"/>
          <w:numId w:val="34"/>
        </w:numPr>
        <w:spacing w:after="0"/>
      </w:pPr>
      <w:r>
        <w:t>Raise awareness of the needs of people with dementia within our Local Employability Partnership and Disability and Health subgroup including incorporating this into our local employment strategy</w:t>
      </w:r>
    </w:p>
    <w:p w14:paraId="00ED633C" w14:textId="77777777" w:rsidR="00FB0440" w:rsidRDefault="00FB0440" w:rsidP="00FB0440">
      <w:pPr>
        <w:pStyle w:val="ListParagraph"/>
        <w:numPr>
          <w:ilvl w:val="0"/>
          <w:numId w:val="34"/>
        </w:numPr>
        <w:spacing w:after="0"/>
      </w:pPr>
      <w:r>
        <w:t>Work with local volunteering services such as VCEL to support people with dementia to access volunteer opportunities</w:t>
      </w:r>
    </w:p>
    <w:p w14:paraId="2E04B17D" w14:textId="77777777" w:rsidR="00FB0440" w:rsidRDefault="00FB0440" w:rsidP="00FB0440">
      <w:pPr>
        <w:pStyle w:val="ListParagraph"/>
        <w:numPr>
          <w:ilvl w:val="0"/>
          <w:numId w:val="34"/>
        </w:numPr>
        <w:spacing w:after="0"/>
      </w:pPr>
      <w:r>
        <w:t>Link in employability services to local community groups such as the Meeting Centre, Friendship Groups and peer support groups to raise awareness of available support</w:t>
      </w:r>
    </w:p>
    <w:p w14:paraId="0519E733" w14:textId="77777777" w:rsidR="00FB0440" w:rsidRDefault="00FB0440" w:rsidP="00FB0440">
      <w:pPr>
        <w:pStyle w:val="ListParagraph"/>
        <w:spacing w:after="0"/>
        <w:ind w:left="1440"/>
        <w:rPr>
          <w:b/>
          <w:u w:val="single"/>
        </w:rPr>
      </w:pPr>
    </w:p>
    <w:p w14:paraId="43FAFE3B" w14:textId="77777777" w:rsidR="00B26D75" w:rsidRPr="005B6930" w:rsidRDefault="00B26D75" w:rsidP="003B145E">
      <w:pPr>
        <w:pStyle w:val="Heading1"/>
      </w:pPr>
      <w:r w:rsidRPr="005B6930">
        <w:t>Outcome 4: I live in a place that suits me and my needs</w:t>
      </w:r>
    </w:p>
    <w:p w14:paraId="0EF7FD45" w14:textId="77777777" w:rsidR="00971170" w:rsidRDefault="00971170" w:rsidP="00971170">
      <w:pPr>
        <w:spacing w:after="0"/>
        <w:rPr>
          <w:b/>
        </w:rPr>
      </w:pPr>
    </w:p>
    <w:p w14:paraId="78BED02F" w14:textId="77777777" w:rsidR="00B26D75" w:rsidRPr="00966108" w:rsidRDefault="00B26D75" w:rsidP="003B145E">
      <w:pPr>
        <w:pStyle w:val="Heading2"/>
      </w:pPr>
      <w:r w:rsidRPr="00966108">
        <w:t xml:space="preserve">Housing </w:t>
      </w:r>
    </w:p>
    <w:p w14:paraId="4A0C3166" w14:textId="37F2E903" w:rsidR="0066432E" w:rsidRDefault="00DD3AB7" w:rsidP="0066432E">
      <w:pPr>
        <w:spacing w:after="0"/>
      </w:pPr>
      <w:r>
        <w:t xml:space="preserve">People with dementia have the right to live in dignity and security.  </w:t>
      </w:r>
      <w:r w:rsidR="0066432E">
        <w:t xml:space="preserve">The quality of life of someone living with dementia </w:t>
      </w:r>
      <w:proofErr w:type="gramStart"/>
      <w:r w:rsidR="0066432E">
        <w:t>is affected</w:t>
      </w:r>
      <w:proofErr w:type="gramEnd"/>
      <w:r w:rsidR="0066432E">
        <w:t xml:space="preserve"> by where and how they live.  For many people home is a place of safety, connectedness with neighbours, friends and family</w:t>
      </w:r>
      <w:r w:rsidR="00630A92">
        <w:t>,</w:t>
      </w:r>
      <w:r w:rsidR="0066432E">
        <w:t xml:space="preserve"> and where their surroundings contributes to a sense of self and identity.  </w:t>
      </w:r>
      <w:r w:rsidR="0066432E" w:rsidRPr="00B9496C">
        <w:t xml:space="preserve">We know that people with memory loss </w:t>
      </w:r>
      <w:r w:rsidR="000D10CA">
        <w:t xml:space="preserve">also </w:t>
      </w:r>
      <w:r w:rsidR="0066432E" w:rsidRPr="00B9496C">
        <w:t>function best in a familiar environment.</w:t>
      </w:r>
    </w:p>
    <w:p w14:paraId="50CFFA4F" w14:textId="77777777" w:rsidR="0066432E" w:rsidRPr="00B94081" w:rsidRDefault="0066432E" w:rsidP="0066432E">
      <w:pPr>
        <w:spacing w:after="0"/>
        <w:rPr>
          <w:b/>
        </w:rPr>
      </w:pPr>
    </w:p>
    <w:p w14:paraId="182C65C1" w14:textId="7D93A6E3" w:rsidR="00333FEB" w:rsidRPr="00BF27EA" w:rsidRDefault="00333FEB" w:rsidP="00333FEB">
      <w:pPr>
        <w:spacing w:after="0"/>
        <w:rPr>
          <w:u w:val="single"/>
        </w:rPr>
      </w:pPr>
      <w:r w:rsidRPr="00BF27EA">
        <w:rPr>
          <w:u w:val="single"/>
        </w:rPr>
        <w:t>What we will do:</w:t>
      </w:r>
      <w:r w:rsidR="0030552C">
        <w:rPr>
          <w:u w:val="single"/>
        </w:rPr>
        <w:t xml:space="preserve"> </w:t>
      </w:r>
    </w:p>
    <w:p w14:paraId="45596ABB" w14:textId="4D2B7D17" w:rsidR="00333FEB" w:rsidRDefault="00333FEB" w:rsidP="009A1C06">
      <w:pPr>
        <w:pStyle w:val="ListParagraph"/>
        <w:numPr>
          <w:ilvl w:val="0"/>
          <w:numId w:val="31"/>
        </w:numPr>
        <w:spacing w:after="0"/>
      </w:pPr>
      <w:r w:rsidRPr="00525E3C">
        <w:t xml:space="preserve">Ensure discussions on housing options </w:t>
      </w:r>
      <w:proofErr w:type="gramStart"/>
      <w:r w:rsidRPr="00525E3C">
        <w:t>are embedded</w:t>
      </w:r>
      <w:proofErr w:type="gramEnd"/>
      <w:r w:rsidRPr="00525E3C">
        <w:t xml:space="preserve"> into post diagnostic support</w:t>
      </w:r>
      <w:r w:rsidR="009A1C06">
        <w:t xml:space="preserve"> and that information on options and tenancy advice is provided </w:t>
      </w:r>
      <w:r>
        <w:t>in a dementia friendly format.</w:t>
      </w:r>
    </w:p>
    <w:p w14:paraId="12606A78" w14:textId="27705635" w:rsidR="00F82E8A" w:rsidRDefault="00F82E8A" w:rsidP="00333FEB">
      <w:pPr>
        <w:pStyle w:val="ListParagraph"/>
        <w:numPr>
          <w:ilvl w:val="0"/>
          <w:numId w:val="31"/>
        </w:numPr>
        <w:spacing w:after="0"/>
      </w:pPr>
      <w:r>
        <w:t>Promote the importance of dementia awareness training for housing officers</w:t>
      </w:r>
      <w:r w:rsidR="00F971DB">
        <w:t xml:space="preserve"> and tenancy support officers</w:t>
      </w:r>
      <w:r>
        <w:t xml:space="preserve">, particularly </w:t>
      </w:r>
      <w:r w:rsidR="004E1FC0">
        <w:t xml:space="preserve">in cases where people with dementia may </w:t>
      </w:r>
      <w:r>
        <w:t>struggle to maintain tenancies</w:t>
      </w:r>
    </w:p>
    <w:p w14:paraId="17E12B9A" w14:textId="652BE59C" w:rsidR="00333FEB" w:rsidRDefault="00525E3C" w:rsidP="00333FEB">
      <w:pPr>
        <w:pStyle w:val="ListParagraph"/>
        <w:numPr>
          <w:ilvl w:val="0"/>
          <w:numId w:val="31"/>
        </w:numPr>
        <w:spacing w:after="0"/>
      </w:pPr>
      <w:r>
        <w:t>Provide advice to Housing to e</w:t>
      </w:r>
      <w:r w:rsidR="00333FEB">
        <w:t xml:space="preserve">nsure new developments including specialist housing </w:t>
      </w:r>
      <w:r w:rsidR="00932D19">
        <w:t>take into account elements of</w:t>
      </w:r>
      <w:r w:rsidR="00333FEB">
        <w:t xml:space="preserve"> dementia friendly design such as the </w:t>
      </w:r>
      <w:r w:rsidR="00932D19">
        <w:t xml:space="preserve">use of the </w:t>
      </w:r>
      <w:r w:rsidR="00333FEB">
        <w:t>Kings fund Tool</w:t>
      </w:r>
    </w:p>
    <w:p w14:paraId="5B382BFD" w14:textId="6AA5A41F" w:rsidR="00262C0A" w:rsidRDefault="00262C0A" w:rsidP="00333FEB">
      <w:pPr>
        <w:pStyle w:val="ListParagraph"/>
        <w:numPr>
          <w:ilvl w:val="0"/>
          <w:numId w:val="31"/>
        </w:numPr>
        <w:spacing w:after="0"/>
      </w:pPr>
      <w:r>
        <w:t xml:space="preserve">Review information provided for those entering sheltered housing </w:t>
      </w:r>
      <w:r w:rsidR="00F971DB">
        <w:t xml:space="preserve">and retirement housing </w:t>
      </w:r>
      <w:r>
        <w:t xml:space="preserve">and revise </w:t>
      </w:r>
      <w:r w:rsidR="009560A4">
        <w:t>into a dementia friendly format</w:t>
      </w:r>
    </w:p>
    <w:p w14:paraId="14FC6227" w14:textId="77777777" w:rsidR="00262C0A" w:rsidRDefault="00262C0A" w:rsidP="00262C0A">
      <w:pPr>
        <w:pStyle w:val="ListParagraph"/>
        <w:spacing w:after="0"/>
      </w:pPr>
    </w:p>
    <w:p w14:paraId="1FF28680" w14:textId="77777777" w:rsidR="0066432E" w:rsidRPr="0097012C" w:rsidRDefault="0066432E" w:rsidP="003B145E">
      <w:pPr>
        <w:pStyle w:val="Heading2"/>
      </w:pPr>
      <w:r>
        <w:t xml:space="preserve">Importance of adaptations </w:t>
      </w:r>
    </w:p>
    <w:p w14:paraId="4EDBDD52" w14:textId="7C8A48D0" w:rsidR="0066432E" w:rsidRDefault="0066432E" w:rsidP="0066432E">
      <w:pPr>
        <w:spacing w:after="0"/>
      </w:pPr>
      <w:r w:rsidRPr="0097012C">
        <w:t xml:space="preserve">Most </w:t>
      </w:r>
      <w:r w:rsidR="00CC00CA">
        <w:t xml:space="preserve">people </w:t>
      </w:r>
      <w:r w:rsidRPr="0097012C">
        <w:t>li</w:t>
      </w:r>
      <w:r w:rsidR="00B86C6B">
        <w:t>ve in mainstream housing</w:t>
      </w:r>
      <w:r w:rsidR="00CC00CA">
        <w:t>,</w:t>
      </w:r>
      <w:r w:rsidR="00B86C6B">
        <w:t xml:space="preserve"> with </w:t>
      </w:r>
      <w:r w:rsidRPr="0097012C">
        <w:t xml:space="preserve">two thirds in the owner-occupied sector </w:t>
      </w:r>
      <w:r w:rsidR="000D10CA">
        <w:t>where</w:t>
      </w:r>
      <w:r w:rsidRPr="0097012C">
        <w:t xml:space="preserve"> the vast majority of homes lack even basic accessibility features.  </w:t>
      </w:r>
      <w:r>
        <w:t xml:space="preserve">Aids, adaptations and assistive technology help people with dementia to live better in all forms of housing and </w:t>
      </w:r>
      <w:proofErr w:type="gramStart"/>
      <w:r>
        <w:t>should be considered</w:t>
      </w:r>
      <w:proofErr w:type="gramEnd"/>
      <w:r>
        <w:t xml:space="preserve"> before making a decision to move home.  </w:t>
      </w:r>
      <w:r w:rsidR="000D10CA" w:rsidRPr="000D5DBB">
        <w:t>Aids</w:t>
      </w:r>
      <w:r w:rsidR="002A313F">
        <w:t xml:space="preserve"> can also support carers to continue in their role with less risk to their own physical health.  </w:t>
      </w:r>
    </w:p>
    <w:p w14:paraId="5B3B078A" w14:textId="77777777" w:rsidR="000D5DBB" w:rsidRDefault="000D5DBB" w:rsidP="0066432E">
      <w:pPr>
        <w:spacing w:after="0"/>
      </w:pPr>
    </w:p>
    <w:p w14:paraId="63C68235" w14:textId="77777777" w:rsidR="00B86C6B" w:rsidRPr="00B86C6B" w:rsidRDefault="00B86C6B" w:rsidP="0066432E">
      <w:pPr>
        <w:spacing w:after="0"/>
        <w:rPr>
          <w:u w:val="single"/>
        </w:rPr>
      </w:pPr>
      <w:r w:rsidRPr="00B86C6B">
        <w:rPr>
          <w:u w:val="single"/>
        </w:rPr>
        <w:lastRenderedPageBreak/>
        <w:t>What we will do:</w:t>
      </w:r>
    </w:p>
    <w:p w14:paraId="517E08EA" w14:textId="69CF28DA" w:rsidR="00B86C6B" w:rsidRDefault="000D5DBB" w:rsidP="00B86C6B">
      <w:pPr>
        <w:pStyle w:val="ListParagraph"/>
        <w:numPr>
          <w:ilvl w:val="0"/>
          <w:numId w:val="32"/>
        </w:numPr>
        <w:spacing w:after="0"/>
      </w:pPr>
      <w:r>
        <w:t xml:space="preserve">Provide information on the benefits of simple adaptations including improved lighting, </w:t>
      </w:r>
      <w:r w:rsidR="00842751">
        <w:t xml:space="preserve">improved signage such as in sheltered housing, </w:t>
      </w:r>
      <w:r>
        <w:t>changes to colour schemes and consideration of design an</w:t>
      </w:r>
      <w:r w:rsidR="006735ED">
        <w:t>d</w:t>
      </w:r>
      <w:r>
        <w:t xml:space="preserve"> layout to support people’s ability to remain independent at home</w:t>
      </w:r>
      <w:r w:rsidR="00842751">
        <w:t xml:space="preserve">. </w:t>
      </w:r>
    </w:p>
    <w:p w14:paraId="74472BE3" w14:textId="57C0D4C6" w:rsidR="000D5DBB" w:rsidRDefault="000D5DBB" w:rsidP="00B86C6B">
      <w:pPr>
        <w:pStyle w:val="ListParagraph"/>
        <w:numPr>
          <w:ilvl w:val="0"/>
          <w:numId w:val="32"/>
        </w:numPr>
        <w:spacing w:after="0"/>
      </w:pPr>
      <w:r>
        <w:t xml:space="preserve">Publicise the use of the Access to a Better Life platform to improve </w:t>
      </w:r>
      <w:r w:rsidR="00D5412E">
        <w:t xml:space="preserve">awareness and </w:t>
      </w:r>
      <w:r>
        <w:t xml:space="preserve">access to physical aids </w:t>
      </w:r>
    </w:p>
    <w:p w14:paraId="1DC77574" w14:textId="0B822EE0" w:rsidR="000D5DBB" w:rsidRDefault="000D5DBB" w:rsidP="00B86C6B">
      <w:pPr>
        <w:pStyle w:val="ListParagraph"/>
        <w:numPr>
          <w:ilvl w:val="0"/>
          <w:numId w:val="32"/>
        </w:numPr>
        <w:spacing w:after="0"/>
      </w:pPr>
      <w:r>
        <w:t xml:space="preserve">Explore the development of step up/step down facilities locally where those </w:t>
      </w:r>
      <w:proofErr w:type="gramStart"/>
      <w:r>
        <w:t>being discharged</w:t>
      </w:r>
      <w:proofErr w:type="gramEnd"/>
      <w:r>
        <w:t xml:space="preserve"> from hospital, or at risk of being admitted, could be appropriately assessed to determine people’s abilities and strengths in a homely environment.</w:t>
      </w:r>
    </w:p>
    <w:p w14:paraId="1C4CF695" w14:textId="23641A2A" w:rsidR="000D5DBB" w:rsidRDefault="000D5DBB" w:rsidP="00B86C6B">
      <w:pPr>
        <w:pStyle w:val="ListParagraph"/>
        <w:numPr>
          <w:ilvl w:val="0"/>
          <w:numId w:val="32"/>
        </w:numPr>
        <w:spacing w:after="0"/>
      </w:pPr>
      <w:r>
        <w:t>Highlight access to care and repair</w:t>
      </w:r>
      <w:r w:rsidR="00597DE1">
        <w:t xml:space="preserve"> during post diagnostic support</w:t>
      </w:r>
      <w:r>
        <w:t xml:space="preserve"> which offers assistance </w:t>
      </w:r>
      <w:r w:rsidR="00237A37">
        <w:t xml:space="preserve">to </w:t>
      </w:r>
      <w:proofErr w:type="gramStart"/>
      <w:r w:rsidR="00237A37">
        <w:t>home owners</w:t>
      </w:r>
      <w:proofErr w:type="gramEnd"/>
      <w:r w:rsidR="00237A37">
        <w:t xml:space="preserve"> an</w:t>
      </w:r>
      <w:r>
        <w:t>d</w:t>
      </w:r>
      <w:r w:rsidR="00237A37">
        <w:t xml:space="preserve"> </w:t>
      </w:r>
      <w:r>
        <w:t>private tenant’s over 60 to support with help and advice in carrying out repairs, maintenance and adaptations.</w:t>
      </w:r>
    </w:p>
    <w:p w14:paraId="6B28D4CB" w14:textId="77777777" w:rsidR="009D0BBE" w:rsidRPr="009D0BBE" w:rsidRDefault="009D0BBE" w:rsidP="009D0BBE">
      <w:pPr>
        <w:spacing w:after="0"/>
        <w:rPr>
          <w:b/>
        </w:rPr>
      </w:pPr>
    </w:p>
    <w:p w14:paraId="18785D25" w14:textId="77777777" w:rsidR="00903AAC" w:rsidRPr="007C1226" w:rsidRDefault="00903AAC" w:rsidP="003B145E">
      <w:pPr>
        <w:pStyle w:val="Heading2"/>
      </w:pPr>
      <w:r w:rsidRPr="007C1226">
        <w:t>Transport</w:t>
      </w:r>
    </w:p>
    <w:p w14:paraId="23BC4B96" w14:textId="5C014880" w:rsidR="00987D8D" w:rsidRPr="00987D8D" w:rsidRDefault="00987D8D" w:rsidP="00526A01">
      <w:pPr>
        <w:spacing w:after="0"/>
        <w:rPr>
          <w:i/>
        </w:rPr>
      </w:pPr>
      <w:r w:rsidRPr="00987D8D">
        <w:rPr>
          <w:i/>
        </w:rPr>
        <w:t>“The Parking around local services is often not accessible, meaning we have to negotiate walking a distance with someone who needs a lot of physical support at times”</w:t>
      </w:r>
    </w:p>
    <w:p w14:paraId="6F36A9AB" w14:textId="77777777" w:rsidR="00993614" w:rsidRDefault="00993614" w:rsidP="002F0DE5">
      <w:pPr>
        <w:spacing w:after="0"/>
      </w:pPr>
    </w:p>
    <w:p w14:paraId="1D4E071D" w14:textId="6FE794DE" w:rsidR="002F0DE5" w:rsidRDefault="00526A01" w:rsidP="002F0DE5">
      <w:pPr>
        <w:spacing w:after="0"/>
      </w:pPr>
      <w:r>
        <w:t xml:space="preserve">Public transport can be a lifeline for people with dementia who are no longer able to drive although can present issues such as recognising places, managing money and difficulties with access.  Ensuring local transport facilities are </w:t>
      </w:r>
      <w:r w:rsidR="00E0035A">
        <w:t>aware of how best</w:t>
      </w:r>
      <w:r>
        <w:t xml:space="preserve"> to support people with dementia is key to maintaining independence and keeping close links with their community.</w:t>
      </w:r>
    </w:p>
    <w:p w14:paraId="5573A073" w14:textId="77777777" w:rsidR="002F0DE5" w:rsidRDefault="002F0DE5" w:rsidP="002F0DE5">
      <w:pPr>
        <w:spacing w:after="0"/>
      </w:pPr>
    </w:p>
    <w:p w14:paraId="65A3E4FE" w14:textId="77777777" w:rsidR="002F0DE5" w:rsidRPr="002F0DE5" w:rsidRDefault="002F0DE5" w:rsidP="002F0DE5">
      <w:pPr>
        <w:spacing w:after="0"/>
        <w:rPr>
          <w:u w:val="single"/>
        </w:rPr>
      </w:pPr>
      <w:r w:rsidRPr="002F0DE5">
        <w:rPr>
          <w:u w:val="single"/>
        </w:rPr>
        <w:t>What we will do:</w:t>
      </w:r>
    </w:p>
    <w:p w14:paraId="5C5A0BCB" w14:textId="13DD1EC1" w:rsidR="003D5F81" w:rsidRPr="003D5F81" w:rsidRDefault="007C1226" w:rsidP="003D5F81">
      <w:pPr>
        <w:pStyle w:val="ListParagraph"/>
        <w:numPr>
          <w:ilvl w:val="0"/>
          <w:numId w:val="32"/>
        </w:numPr>
      </w:pPr>
      <w:r>
        <w:t xml:space="preserve">Review the existing RVS service to develop a broader community transport offer </w:t>
      </w:r>
      <w:r w:rsidR="00AF0A2D">
        <w:t>including the offer of enhanced support at hospital if travelling alone</w:t>
      </w:r>
      <w:r w:rsidR="003D5F81">
        <w:t xml:space="preserve"> and s</w:t>
      </w:r>
      <w:r w:rsidR="003D5F81" w:rsidRPr="003D5F81">
        <w:t>implify processes for referral to the GP Transport scheme</w:t>
      </w:r>
    </w:p>
    <w:p w14:paraId="0DEB5FD7" w14:textId="77777777" w:rsidR="00AF0A2D" w:rsidRDefault="00AF0A2D" w:rsidP="002F0DE5">
      <w:pPr>
        <w:pStyle w:val="ListParagraph"/>
        <w:numPr>
          <w:ilvl w:val="0"/>
          <w:numId w:val="32"/>
        </w:numPr>
        <w:spacing w:after="0"/>
      </w:pPr>
      <w:r>
        <w:t>Work with Transport colleagues to highlight the needs of people with dementia including the benefits of dementia awareness training</w:t>
      </w:r>
    </w:p>
    <w:p w14:paraId="3B74C2B6" w14:textId="4DEE8970" w:rsidR="005B51B2" w:rsidRPr="0016610B" w:rsidRDefault="00AF0A2D" w:rsidP="005B51B2">
      <w:pPr>
        <w:pStyle w:val="ListParagraph"/>
        <w:numPr>
          <w:ilvl w:val="0"/>
          <w:numId w:val="32"/>
        </w:numPr>
        <w:spacing w:after="0"/>
      </w:pPr>
      <w:r>
        <w:t xml:space="preserve">Work with Transport to review the current service provision including </w:t>
      </w:r>
      <w:r w:rsidR="0090466F">
        <w:t xml:space="preserve">the </w:t>
      </w:r>
      <w:r>
        <w:t xml:space="preserve">option </w:t>
      </w:r>
      <w:r w:rsidR="0090466F">
        <w:t>of</w:t>
      </w:r>
      <w:r>
        <w:t xml:space="preserve"> a bus stop outside East Lothian Community Hospital</w:t>
      </w:r>
      <w:r w:rsidR="008F2A14">
        <w:t xml:space="preserve"> to improve access</w:t>
      </w:r>
    </w:p>
    <w:p w14:paraId="095E9FA8" w14:textId="77777777" w:rsidR="00AF0A2D" w:rsidRPr="005B51B2" w:rsidRDefault="00AF0A2D" w:rsidP="005B51B2">
      <w:pPr>
        <w:spacing w:after="0"/>
        <w:rPr>
          <w:b/>
        </w:rPr>
      </w:pPr>
    </w:p>
    <w:p w14:paraId="0E1F93DA" w14:textId="5B55400F" w:rsidR="00C36BC7" w:rsidRPr="00966108" w:rsidRDefault="0016610B" w:rsidP="003B145E">
      <w:pPr>
        <w:pStyle w:val="Heading2"/>
      </w:pPr>
      <w:r>
        <w:t>Financial support</w:t>
      </w:r>
    </w:p>
    <w:p w14:paraId="02B9775D" w14:textId="422A599C" w:rsidR="00A46A81" w:rsidRPr="00987D8D" w:rsidRDefault="00987D8D" w:rsidP="007E4EC0">
      <w:pPr>
        <w:spacing w:after="0"/>
        <w:rPr>
          <w:i/>
        </w:rPr>
      </w:pPr>
      <w:r w:rsidRPr="00987D8D">
        <w:rPr>
          <w:i/>
        </w:rPr>
        <w:t>“</w:t>
      </w:r>
      <w:r>
        <w:rPr>
          <w:i/>
        </w:rPr>
        <w:t>T</w:t>
      </w:r>
      <w:r w:rsidRPr="00987D8D">
        <w:rPr>
          <w:i/>
        </w:rPr>
        <w:t>he sheer volume of what you have to think about means that you often just don’t have the headspace to sit and write forms for what you need”</w:t>
      </w:r>
    </w:p>
    <w:p w14:paraId="11D4BDF9" w14:textId="64CF7C09" w:rsidR="00987D8D" w:rsidRDefault="00987D8D" w:rsidP="007E4EC0">
      <w:pPr>
        <w:spacing w:after="0"/>
        <w:rPr>
          <w:b/>
        </w:rPr>
      </w:pPr>
    </w:p>
    <w:p w14:paraId="7DDF7310" w14:textId="5DC8AB58" w:rsidR="00735418" w:rsidRDefault="00826483" w:rsidP="007E4EC0">
      <w:pPr>
        <w:spacing w:after="0"/>
      </w:pPr>
      <w:r>
        <w:t xml:space="preserve">People with dementia and their carers have the right to </w:t>
      </w:r>
      <w:r w:rsidR="00E431A5">
        <w:t xml:space="preserve">the same economic rights as we all do, including an </w:t>
      </w:r>
      <w:r>
        <w:t xml:space="preserve">adequate standard of living.  </w:t>
      </w:r>
      <w:r w:rsidR="00934DB4" w:rsidRPr="00934DB4">
        <w:t xml:space="preserve">Having a diagnosis of dementia can place a significant financial burden </w:t>
      </w:r>
      <w:r w:rsidR="00934DB4">
        <w:t xml:space="preserve">on families </w:t>
      </w:r>
      <w:r w:rsidR="00934DB4" w:rsidRPr="00934DB4">
        <w:t>and</w:t>
      </w:r>
      <w:r w:rsidR="00934DB4">
        <w:t xml:space="preserve"> </w:t>
      </w:r>
      <w:r w:rsidR="007E03F4">
        <w:t>one that</w:t>
      </w:r>
      <w:r w:rsidR="00934DB4" w:rsidRPr="00934DB4">
        <w:t xml:space="preserve"> can extend over a significant </w:t>
      </w:r>
      <w:proofErr w:type="gramStart"/>
      <w:r w:rsidR="007E03F4" w:rsidRPr="00934DB4">
        <w:t>period</w:t>
      </w:r>
      <w:r w:rsidR="007E03F4">
        <w:t xml:space="preserve"> of time</w:t>
      </w:r>
      <w:proofErr w:type="gramEnd"/>
      <w:r w:rsidR="00934DB4" w:rsidRPr="00934DB4">
        <w:t>.  F</w:t>
      </w:r>
      <w:r w:rsidR="00735418" w:rsidRPr="00934DB4">
        <w:t xml:space="preserve">or those with young onset </w:t>
      </w:r>
      <w:r w:rsidR="00735418" w:rsidRPr="00934DB4">
        <w:lastRenderedPageBreak/>
        <w:t>dementia the financial impact may be greater due to earlier loss of employment income and reduced pension entitlements</w:t>
      </w:r>
      <w:r w:rsidR="00B44E22">
        <w:t xml:space="preserve"> or other ongoing commitments such as </w:t>
      </w:r>
      <w:proofErr w:type="gramStart"/>
      <w:r w:rsidR="00B44E22">
        <w:t>child care</w:t>
      </w:r>
      <w:proofErr w:type="gramEnd"/>
      <w:r w:rsidR="00B44E22">
        <w:t xml:space="preserve"> costs</w:t>
      </w:r>
      <w:r w:rsidR="00735418">
        <w:t xml:space="preserve">.   </w:t>
      </w:r>
    </w:p>
    <w:p w14:paraId="0A956AB2" w14:textId="212AD5B4" w:rsidR="00735418" w:rsidRDefault="00735418" w:rsidP="007E4EC0">
      <w:pPr>
        <w:spacing w:after="0"/>
      </w:pPr>
    </w:p>
    <w:p w14:paraId="03552639" w14:textId="4CD08A60" w:rsidR="00735418" w:rsidRPr="00735418" w:rsidRDefault="00735418" w:rsidP="007E4EC0">
      <w:pPr>
        <w:spacing w:after="0"/>
        <w:rPr>
          <w:u w:val="single"/>
        </w:rPr>
      </w:pPr>
      <w:r w:rsidRPr="00735418">
        <w:rPr>
          <w:u w:val="single"/>
        </w:rPr>
        <w:t>What we will do:</w:t>
      </w:r>
    </w:p>
    <w:p w14:paraId="775974E4" w14:textId="062D9D76" w:rsidR="00735418" w:rsidRPr="00803BA6" w:rsidRDefault="003538A1" w:rsidP="00735418">
      <w:pPr>
        <w:pStyle w:val="ListParagraph"/>
        <w:numPr>
          <w:ilvl w:val="0"/>
          <w:numId w:val="44"/>
        </w:numPr>
        <w:spacing w:after="0"/>
      </w:pPr>
      <w:r w:rsidRPr="00803BA6">
        <w:t>Publicise support available from third sector organisations such as VCEL in providing support to complete benefit forms</w:t>
      </w:r>
      <w:r w:rsidR="00663420" w:rsidRPr="00803BA6">
        <w:t xml:space="preserve"> </w:t>
      </w:r>
    </w:p>
    <w:p w14:paraId="389E8336" w14:textId="20FA1A8F" w:rsidR="003538A1" w:rsidRDefault="003538A1" w:rsidP="00735418">
      <w:pPr>
        <w:pStyle w:val="ListParagraph"/>
        <w:numPr>
          <w:ilvl w:val="0"/>
          <w:numId w:val="44"/>
        </w:numPr>
        <w:spacing w:after="0"/>
      </w:pPr>
      <w:r>
        <w:t xml:space="preserve">Ensure that carers of people with dementia are aware of the income maximisation support available from Carers of East Lothian’s welfare rights </w:t>
      </w:r>
    </w:p>
    <w:p w14:paraId="35D9A1BD" w14:textId="55AB7DA0" w:rsidR="003538A1" w:rsidRPr="00735418" w:rsidRDefault="003538A1" w:rsidP="00735418">
      <w:pPr>
        <w:pStyle w:val="ListParagraph"/>
        <w:numPr>
          <w:ilvl w:val="0"/>
          <w:numId w:val="44"/>
        </w:numPr>
        <w:spacing w:after="0"/>
      </w:pPr>
      <w:r>
        <w:t>Ensure that all people diagnosed with dementia are referred for income maximisation</w:t>
      </w:r>
    </w:p>
    <w:p w14:paraId="35992D10" w14:textId="77777777" w:rsidR="00863020" w:rsidRDefault="00863020" w:rsidP="002F0225">
      <w:pPr>
        <w:spacing w:after="0"/>
      </w:pPr>
    </w:p>
    <w:p w14:paraId="3AD94DD8" w14:textId="03E38C33" w:rsidR="00B26D75" w:rsidRPr="005B6930" w:rsidRDefault="00B26D75" w:rsidP="003B145E">
      <w:pPr>
        <w:pStyle w:val="Heading1"/>
      </w:pPr>
      <w:r w:rsidRPr="005B6930">
        <w:t>Outcome 5: I feel safe, listened to, valued and respected</w:t>
      </w:r>
    </w:p>
    <w:p w14:paraId="1B1F36F8" w14:textId="08A6594C" w:rsidR="009330B4" w:rsidRDefault="0090079E">
      <w:r>
        <w:rPr>
          <w:noProof/>
          <w:lang w:eastAsia="en-GB"/>
        </w:rPr>
        <w:drawing>
          <wp:anchor distT="0" distB="0" distL="114300" distR="114300" simplePos="0" relativeHeight="251693056" behindDoc="0" locked="0" layoutInCell="1" allowOverlap="1" wp14:anchorId="4576E2E9" wp14:editId="56530B28">
            <wp:simplePos x="0" y="0"/>
            <wp:positionH relativeFrom="margin">
              <wp:align>right</wp:align>
            </wp:positionH>
            <wp:positionV relativeFrom="paragraph">
              <wp:posOffset>260985</wp:posOffset>
            </wp:positionV>
            <wp:extent cx="5689600" cy="2910566"/>
            <wp:effectExtent l="0" t="0" r="6350" b="4445"/>
            <wp:wrapSquare wrapText="bothSides"/>
            <wp:docPr id="22" name="Picture 22" descr="C:\Users\harda\AppData\Local\Microsoft\Windows\INetCache\Content.Word\Outcom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da\AppData\Local\Microsoft\Windows\INetCache\Content.Word\Outcome 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31792"/>
                    <a:stretch/>
                  </pic:blipFill>
                  <pic:spPr bwMode="auto">
                    <a:xfrm>
                      <a:off x="0" y="0"/>
                      <a:ext cx="5689600" cy="2910566"/>
                    </a:xfrm>
                    <a:prstGeom prst="rect">
                      <a:avLst/>
                    </a:prstGeom>
                    <a:noFill/>
                    <a:ln>
                      <a:noFill/>
                    </a:ln>
                    <a:extLst>
                      <a:ext uri="{53640926-AAD7-44D8-BBD7-CCE9431645EC}">
                        <a14:shadowObscured xmlns:a14="http://schemas.microsoft.com/office/drawing/2010/main"/>
                      </a:ext>
                    </a:extLst>
                  </pic:spPr>
                </pic:pic>
              </a:graphicData>
            </a:graphic>
          </wp:anchor>
        </w:drawing>
      </w:r>
    </w:p>
    <w:p w14:paraId="6FA26A5B" w14:textId="77777777" w:rsidR="00914D27" w:rsidRPr="00A46A81" w:rsidRDefault="00914D27" w:rsidP="00914D27">
      <w:pPr>
        <w:pStyle w:val="Heading2"/>
      </w:pPr>
      <w:r>
        <w:t>Including the voice of people with lived experience</w:t>
      </w:r>
    </w:p>
    <w:p w14:paraId="44D715FA" w14:textId="77777777" w:rsidR="00914D27" w:rsidRDefault="00914D27" w:rsidP="00914D27">
      <w:pPr>
        <w:spacing w:after="0"/>
      </w:pPr>
      <w:r>
        <w:t xml:space="preserve">People with dementia not only have the right to have their voices heard and to participate in the formulation and implementation of policies and services that affect their wellbeing, but have much to contribute in leading improvement of services.  Enabling people with dementia to participate in key roles will also assist in reducing the stigma around a diagnosis.  </w:t>
      </w:r>
    </w:p>
    <w:p w14:paraId="0A72E779" w14:textId="77777777" w:rsidR="00914D27" w:rsidRDefault="00914D27" w:rsidP="00914D27">
      <w:pPr>
        <w:spacing w:after="0"/>
      </w:pPr>
    </w:p>
    <w:p w14:paraId="7526C3A7" w14:textId="77777777" w:rsidR="00914D27" w:rsidRPr="00845E68" w:rsidRDefault="00914D27" w:rsidP="00914D27">
      <w:pPr>
        <w:spacing w:after="0"/>
        <w:rPr>
          <w:u w:val="single"/>
        </w:rPr>
      </w:pPr>
      <w:r w:rsidRPr="00845E68">
        <w:rPr>
          <w:u w:val="single"/>
        </w:rPr>
        <w:t>What we will do:</w:t>
      </w:r>
    </w:p>
    <w:p w14:paraId="6B2CCE6F" w14:textId="77777777" w:rsidR="00914D27" w:rsidRDefault="00914D27" w:rsidP="00914D27">
      <w:pPr>
        <w:pStyle w:val="ListParagraph"/>
        <w:numPr>
          <w:ilvl w:val="0"/>
          <w:numId w:val="16"/>
        </w:numPr>
        <w:spacing w:after="0"/>
      </w:pPr>
      <w:r>
        <w:t>Actively promote people with dementia in lead roles in groups such as the Musselburgh Meeting Centre</w:t>
      </w:r>
    </w:p>
    <w:p w14:paraId="30F86067" w14:textId="77777777" w:rsidR="00914D27" w:rsidRDefault="00914D27" w:rsidP="00914D27">
      <w:pPr>
        <w:pStyle w:val="ListParagraph"/>
        <w:numPr>
          <w:ilvl w:val="0"/>
          <w:numId w:val="16"/>
        </w:numPr>
        <w:spacing w:after="0"/>
      </w:pPr>
      <w:r>
        <w:t>Work with DFEL to promote the role of the Meeting Centre as means of accessing training and mentoring in leadership, advocacy and peer to peer skills to build confidence and capacity</w:t>
      </w:r>
    </w:p>
    <w:p w14:paraId="43970E6F" w14:textId="77777777" w:rsidR="00914D27" w:rsidRDefault="00914D27" w:rsidP="00914D27">
      <w:pPr>
        <w:pStyle w:val="ListParagraph"/>
        <w:numPr>
          <w:ilvl w:val="0"/>
          <w:numId w:val="16"/>
        </w:numPr>
        <w:spacing w:after="0"/>
      </w:pPr>
      <w:r>
        <w:lastRenderedPageBreak/>
        <w:t>Ensure people with lived experience of dementia are included in key groups such as the Partnership’s Change Boards to enable their experience to be incorporated into strategies and policies that affect them</w:t>
      </w:r>
    </w:p>
    <w:p w14:paraId="151188F3" w14:textId="17AEB9DF" w:rsidR="00914D27" w:rsidRDefault="00914D27" w:rsidP="00914D27">
      <w:pPr>
        <w:pStyle w:val="ListParagraph"/>
        <w:numPr>
          <w:ilvl w:val="0"/>
          <w:numId w:val="16"/>
        </w:numPr>
      </w:pPr>
      <w:r>
        <w:t xml:space="preserve">Continue engagement with people with lived experience of dementia to identify gaps in local community resources and support development and on service change and improvement </w:t>
      </w:r>
    </w:p>
    <w:p w14:paraId="251D6459" w14:textId="77777777" w:rsidR="00DE1130" w:rsidRDefault="00DE1130" w:rsidP="00DE1130">
      <w:pPr>
        <w:pStyle w:val="ListParagraph"/>
      </w:pPr>
    </w:p>
    <w:p w14:paraId="6D387451" w14:textId="77777777" w:rsidR="00914D27" w:rsidRDefault="00914D27" w:rsidP="00914D27">
      <w:pPr>
        <w:pStyle w:val="Heading2"/>
      </w:pPr>
      <w:r>
        <w:t>Respecting individual circumstances</w:t>
      </w:r>
    </w:p>
    <w:p w14:paraId="29D3472E" w14:textId="7CE1AD0F" w:rsidR="00914D27" w:rsidRPr="002B1D9F" w:rsidRDefault="00914D27" w:rsidP="00914D27">
      <w:r w:rsidRPr="002E6C88">
        <w:t>People with dementia have the right to respect for their individual circumstances including the right to be free from discrimination based on grounds such as age, disability, gender, race, sexual orientation or religious beliefs.</w:t>
      </w:r>
      <w:r w:rsidR="00CB6140" w:rsidRPr="002E6C88">
        <w:t xml:space="preserve"> </w:t>
      </w:r>
      <w:r w:rsidRPr="002E6C88">
        <w:t xml:space="preserve"> </w:t>
      </w:r>
      <w:r w:rsidR="002E6C88">
        <w:t>R</w:t>
      </w:r>
      <w:r w:rsidR="002E6C88" w:rsidRPr="002E6C88">
        <w:t>educing health inequalities</w:t>
      </w:r>
      <w:r w:rsidR="002E6C88">
        <w:t xml:space="preserve">, combating </w:t>
      </w:r>
      <w:r w:rsidR="002E6C88" w:rsidRPr="002E6C88">
        <w:t xml:space="preserve">stigma associated with dementia, and embedding a human rights approach to services will help reduce discrimination.  </w:t>
      </w:r>
      <w:r w:rsidRPr="002E6C88">
        <w:t xml:space="preserve">This reflects the ethical challenges in the support and protection of people living with </w:t>
      </w:r>
      <w:r w:rsidRPr="002B1D9F">
        <w:t xml:space="preserve">dementia, and legislation alone will not be sufficient to ensure the protection of their rights. </w:t>
      </w:r>
      <w:r w:rsidR="002E6C88" w:rsidRPr="002B1D9F">
        <w:t xml:space="preserve"> </w:t>
      </w:r>
    </w:p>
    <w:p w14:paraId="295E7E03" w14:textId="77777777" w:rsidR="00914D27" w:rsidRPr="002B1D9F" w:rsidRDefault="00914D27" w:rsidP="00914D27">
      <w:pPr>
        <w:spacing w:after="0"/>
        <w:rPr>
          <w:u w:val="single"/>
        </w:rPr>
      </w:pPr>
      <w:r w:rsidRPr="002B1D9F">
        <w:rPr>
          <w:u w:val="single"/>
        </w:rPr>
        <w:t>What we will do:</w:t>
      </w:r>
    </w:p>
    <w:p w14:paraId="29150BD0" w14:textId="77777777" w:rsidR="00914D27" w:rsidRPr="002B1D9F" w:rsidRDefault="00914D27" w:rsidP="00914D27">
      <w:pPr>
        <w:pStyle w:val="ListParagraph"/>
        <w:numPr>
          <w:ilvl w:val="0"/>
          <w:numId w:val="49"/>
        </w:numPr>
        <w:spacing w:after="0"/>
      </w:pPr>
      <w:r w:rsidRPr="002B1D9F">
        <w:t xml:space="preserve">Support awareness-raising campaigns to include education on human rights. Campaigns should also highlight dilemmas related to ethical </w:t>
      </w:r>
      <w:proofErr w:type="gramStart"/>
      <w:r w:rsidRPr="002B1D9F">
        <w:t>issues which</w:t>
      </w:r>
      <w:proofErr w:type="gramEnd"/>
      <w:r w:rsidRPr="002B1D9F">
        <w:t xml:space="preserve"> arise when providing dementia care.</w:t>
      </w:r>
    </w:p>
    <w:p w14:paraId="2772F26C" w14:textId="77777777" w:rsidR="00914D27" w:rsidRPr="002B1D9F" w:rsidRDefault="00914D27" w:rsidP="00914D27">
      <w:pPr>
        <w:pStyle w:val="ListParagraph"/>
        <w:numPr>
          <w:ilvl w:val="0"/>
          <w:numId w:val="49"/>
        </w:numPr>
        <w:spacing w:after="0"/>
      </w:pPr>
      <w:r w:rsidRPr="002B1D9F">
        <w:t>Ensure that we gather equalities data and understand prevalence rates of those with protected characteristics,  including women and black and minority ethnic communities</w:t>
      </w:r>
    </w:p>
    <w:p w14:paraId="7FCAD420" w14:textId="77777777" w:rsidR="00914D27" w:rsidRPr="002B1D9F" w:rsidRDefault="00914D27" w:rsidP="00914D27">
      <w:pPr>
        <w:pStyle w:val="ListParagraph"/>
        <w:numPr>
          <w:ilvl w:val="0"/>
          <w:numId w:val="49"/>
        </w:numPr>
      </w:pPr>
      <w:r w:rsidRPr="002B1D9F">
        <w:t>Work with LGBT Health and Wellbeing on increasing awareness of the additional challenges faced by LGBTQ+ groups.</w:t>
      </w:r>
    </w:p>
    <w:p w14:paraId="2338C6FD" w14:textId="77777777" w:rsidR="00914D27" w:rsidRPr="002B1D9F" w:rsidRDefault="00914D27" w:rsidP="00914D27">
      <w:pPr>
        <w:pStyle w:val="ListParagraph"/>
        <w:numPr>
          <w:ilvl w:val="0"/>
          <w:numId w:val="49"/>
        </w:numPr>
        <w:spacing w:after="0"/>
      </w:pPr>
      <w:r w:rsidRPr="002B1D9F">
        <w:t xml:space="preserve">Work with organisations representing Black and Minority Ethnic people on increasing awareness of the additional challenges faced </w:t>
      </w:r>
    </w:p>
    <w:p w14:paraId="2E235B39" w14:textId="77777777" w:rsidR="00914D27" w:rsidRPr="00914D27" w:rsidRDefault="00914D27" w:rsidP="00914D27">
      <w:pPr>
        <w:rPr>
          <w:color w:val="FF0000"/>
        </w:rPr>
      </w:pPr>
    </w:p>
    <w:p w14:paraId="4C59AC67" w14:textId="77777777" w:rsidR="00914D27" w:rsidRPr="009F267C" w:rsidRDefault="00914D27" w:rsidP="00914D27">
      <w:pPr>
        <w:pStyle w:val="Heading2"/>
      </w:pPr>
      <w:r w:rsidRPr="009F267C">
        <w:t>Access to Advocacy and legal services</w:t>
      </w:r>
    </w:p>
    <w:p w14:paraId="2737D6F1" w14:textId="77777777" w:rsidR="00914D27" w:rsidRDefault="00914D27" w:rsidP="00914D27">
      <w:r>
        <w:t>People with dementia have the right to access social and legal services to enhance their autonomy, protection and care.  As t</w:t>
      </w:r>
      <w:r w:rsidRPr="00877B35">
        <w:t>he risk of vulnerability increases as dementia progresses</w:t>
      </w:r>
      <w:r>
        <w:t xml:space="preserve">, it is vital that people with dementia and carers have access to independent support to represent their own views where they have difficulty expressing their views, or are unable to do </w:t>
      </w:r>
      <w:proofErr w:type="gramStart"/>
      <w:r>
        <w:t>this</w:t>
      </w:r>
      <w:proofErr w:type="gramEnd"/>
      <w:r>
        <w:t xml:space="preserve"> themselves.   </w:t>
      </w:r>
    </w:p>
    <w:p w14:paraId="243DA821" w14:textId="77777777" w:rsidR="00914D27" w:rsidRPr="00877B35" w:rsidRDefault="00914D27" w:rsidP="00914D27">
      <w:pPr>
        <w:rPr>
          <w:u w:val="single"/>
        </w:rPr>
      </w:pPr>
      <w:r w:rsidRPr="00877B35">
        <w:rPr>
          <w:u w:val="single"/>
        </w:rPr>
        <w:t>What we will do:</w:t>
      </w:r>
    </w:p>
    <w:p w14:paraId="6C67C5E3" w14:textId="77777777" w:rsidR="00914D27" w:rsidRDefault="00914D27" w:rsidP="00914D27">
      <w:pPr>
        <w:pStyle w:val="ListParagraph"/>
        <w:numPr>
          <w:ilvl w:val="0"/>
          <w:numId w:val="46"/>
        </w:numPr>
      </w:pPr>
      <w:r>
        <w:t>Complete a review of the current advocacy services to ensure services remain able to meet demand as numbers of people with dementia rise</w:t>
      </w:r>
    </w:p>
    <w:p w14:paraId="641F95BD" w14:textId="77777777" w:rsidR="00914D27" w:rsidRDefault="00914D27" w:rsidP="00914D27">
      <w:pPr>
        <w:pStyle w:val="ListParagraph"/>
        <w:numPr>
          <w:ilvl w:val="0"/>
          <w:numId w:val="46"/>
        </w:numPr>
      </w:pPr>
      <w:r>
        <w:t>Ensure that advocacy services are available for people with young onset dementia</w:t>
      </w:r>
    </w:p>
    <w:p w14:paraId="2AC072AA" w14:textId="77777777" w:rsidR="00914D27" w:rsidRDefault="00914D27" w:rsidP="00914D27">
      <w:pPr>
        <w:pStyle w:val="ListParagraph"/>
        <w:numPr>
          <w:ilvl w:val="0"/>
          <w:numId w:val="46"/>
        </w:numPr>
      </w:pPr>
      <w:r>
        <w:t>Promote the uptake of power of attorney within the post diagnostic support pathway</w:t>
      </w:r>
    </w:p>
    <w:p w14:paraId="7869B2E7" w14:textId="77777777" w:rsidR="00914D27" w:rsidRDefault="00914D27" w:rsidP="00914D27">
      <w:pPr>
        <w:pStyle w:val="ListParagraph"/>
        <w:numPr>
          <w:ilvl w:val="0"/>
          <w:numId w:val="46"/>
        </w:numPr>
      </w:pPr>
      <w:r>
        <w:t>Ensure people with dementia know their rights and how they can get help to make sure they are upheld</w:t>
      </w:r>
    </w:p>
    <w:p w14:paraId="3D0A714D" w14:textId="17B12778" w:rsidR="00914D27" w:rsidRDefault="00914D27" w:rsidP="00914D27">
      <w:pPr>
        <w:pStyle w:val="ListParagraph"/>
        <w:numPr>
          <w:ilvl w:val="0"/>
          <w:numId w:val="46"/>
        </w:numPr>
      </w:pPr>
      <w:r w:rsidRPr="00650682">
        <w:lastRenderedPageBreak/>
        <w:t>Work with Advocacy services to respond to the experiences of people who feel their rights were not upheld</w:t>
      </w:r>
    </w:p>
    <w:p w14:paraId="0243E3D0" w14:textId="77777777" w:rsidR="00F20E09" w:rsidRDefault="00F20E09" w:rsidP="00F20E09">
      <w:pPr>
        <w:pStyle w:val="ListParagraph"/>
      </w:pPr>
    </w:p>
    <w:p w14:paraId="78A232B2" w14:textId="77777777" w:rsidR="00914D27" w:rsidRPr="00773A4F" w:rsidRDefault="00914D27" w:rsidP="00914D27">
      <w:pPr>
        <w:pStyle w:val="Heading2"/>
      </w:pPr>
      <w:r w:rsidRPr="00773A4F">
        <w:t>A knowledgeable and skilled workforce</w:t>
      </w:r>
    </w:p>
    <w:p w14:paraId="017FD96B" w14:textId="77777777" w:rsidR="00914D27" w:rsidRDefault="00914D27" w:rsidP="00914D27">
      <w:pPr>
        <w:spacing w:after="0"/>
      </w:pPr>
      <w:r>
        <w:t xml:space="preserve">People with dementia and their carers have the right to services provided by staff who have had appropriate training.  Upskilling health and social care staff with appropriate knowledge and understanding about dementia, including the wider sensory and functional impacts of the condition, will ensure that people with dementia and their </w:t>
      </w:r>
      <w:proofErr w:type="spellStart"/>
      <w:r>
        <w:t>carers</w:t>
      </w:r>
      <w:proofErr w:type="spellEnd"/>
      <w:r>
        <w:t xml:space="preserve"> are able to receive person-centred, holistic support and </w:t>
      </w:r>
      <w:proofErr w:type="gramStart"/>
      <w:r>
        <w:t>are treated</w:t>
      </w:r>
      <w:proofErr w:type="gramEnd"/>
      <w:r>
        <w:t xml:space="preserve"> with respect and dignity.  We aim to have a more structured approach to dementia training for wider social care staff, as well as those in the third sector and wider community partners who offer signposting and support.</w:t>
      </w:r>
    </w:p>
    <w:p w14:paraId="20C49000" w14:textId="77777777" w:rsidR="00914D27" w:rsidRDefault="00914D27" w:rsidP="00914D27">
      <w:pPr>
        <w:spacing w:after="0"/>
      </w:pPr>
    </w:p>
    <w:p w14:paraId="2FD51756" w14:textId="77777777" w:rsidR="00914D27" w:rsidRPr="00845E68" w:rsidRDefault="00914D27" w:rsidP="00914D27">
      <w:pPr>
        <w:spacing w:after="0"/>
        <w:rPr>
          <w:u w:val="single"/>
        </w:rPr>
      </w:pPr>
      <w:r w:rsidRPr="00845E68">
        <w:rPr>
          <w:u w:val="single"/>
        </w:rPr>
        <w:t>What we will do:</w:t>
      </w:r>
    </w:p>
    <w:p w14:paraId="1CECFA3A" w14:textId="1C64BDD0" w:rsidR="00914D27" w:rsidRDefault="00914D27" w:rsidP="00914D27">
      <w:pPr>
        <w:pStyle w:val="ListParagraph"/>
        <w:numPr>
          <w:ilvl w:val="0"/>
          <w:numId w:val="28"/>
        </w:numPr>
        <w:spacing w:after="0"/>
      </w:pPr>
      <w:r w:rsidRPr="00845E68">
        <w:t xml:space="preserve">Make completion of </w:t>
      </w:r>
      <w:r>
        <w:t>the N</w:t>
      </w:r>
      <w:r w:rsidR="00471539">
        <w:t>HS Education for Scotland</w:t>
      </w:r>
      <w:r>
        <w:t xml:space="preserve"> Promoting Excellence Framework models at </w:t>
      </w:r>
      <w:r w:rsidRPr="00845E68">
        <w:t>Informed level mandatory for those all social care staff</w:t>
      </w:r>
      <w:r>
        <w:t xml:space="preserve"> and incorporate this into the workforce training plan</w:t>
      </w:r>
    </w:p>
    <w:p w14:paraId="4A4832D6" w14:textId="44EF17C5" w:rsidR="00914D27" w:rsidRDefault="00914D27" w:rsidP="00914D27">
      <w:pPr>
        <w:pStyle w:val="ListParagraph"/>
        <w:numPr>
          <w:ilvl w:val="0"/>
          <w:numId w:val="28"/>
        </w:numPr>
        <w:spacing w:after="0"/>
      </w:pPr>
      <w:r w:rsidRPr="00845E68">
        <w:t>Make Skilled level mandatory for those involved in care planning</w:t>
      </w:r>
      <w:r w:rsidR="00932A02">
        <w:t xml:space="preserve"> to improve the quality of support by staff who have direct contact with people with dementia</w:t>
      </w:r>
    </w:p>
    <w:p w14:paraId="4ED320EF" w14:textId="6D2AE4C5" w:rsidR="00914D27" w:rsidRDefault="00914D27" w:rsidP="00914D27">
      <w:pPr>
        <w:pStyle w:val="ListParagraph"/>
        <w:numPr>
          <w:ilvl w:val="0"/>
          <w:numId w:val="28"/>
        </w:numPr>
        <w:spacing w:after="0"/>
      </w:pPr>
      <w:r>
        <w:t xml:space="preserve">Explore options for awareness raising training to be made available for wider </w:t>
      </w:r>
      <w:r w:rsidR="007E571A">
        <w:t xml:space="preserve">housing, </w:t>
      </w:r>
      <w:r>
        <w:t xml:space="preserve">community and third sector partners through initiatives such as Alzheimer Scotland’s ‘Dementia Friends’ sessions or use of the Meeting Centre for training.  </w:t>
      </w:r>
    </w:p>
    <w:p w14:paraId="14A34340" w14:textId="77777777" w:rsidR="00914D27" w:rsidRDefault="00914D27" w:rsidP="00914D27">
      <w:pPr>
        <w:rPr>
          <w:b/>
        </w:rPr>
      </w:pPr>
    </w:p>
    <w:p w14:paraId="56579A3B" w14:textId="77777777" w:rsidR="00914D27" w:rsidRPr="00BC07D2" w:rsidRDefault="00914D27" w:rsidP="00914D27">
      <w:pPr>
        <w:pStyle w:val="Heading2"/>
      </w:pPr>
      <w:r w:rsidRPr="00BC07D2">
        <w:t>Full participation in assessment</w:t>
      </w:r>
    </w:p>
    <w:p w14:paraId="79C4BB2C" w14:textId="77777777" w:rsidR="00914D27" w:rsidRDefault="00914D27" w:rsidP="00914D27">
      <w:pPr>
        <w:spacing w:after="0"/>
      </w:pPr>
      <w:r w:rsidRPr="00BC07D2">
        <w:t>People with dementia and their carers have the right to full participation in their care needs assessment and in planning, deciding and arranging their support.  Building on the good conversations</w:t>
      </w:r>
      <w:r>
        <w:t xml:space="preserve"> already</w:t>
      </w:r>
      <w:r w:rsidRPr="00BC07D2">
        <w:t xml:space="preserve"> taking place and shifting to an asset based approach that focuses on building on </w:t>
      </w:r>
      <w:r>
        <w:t>existing</w:t>
      </w:r>
      <w:r w:rsidRPr="00BC07D2">
        <w:t xml:space="preserve"> strengths and abilities will help ensure that assessments </w:t>
      </w:r>
      <w:proofErr w:type="gramStart"/>
      <w:r w:rsidRPr="00BC07D2">
        <w:t>are structured</w:t>
      </w:r>
      <w:proofErr w:type="gramEnd"/>
      <w:r w:rsidRPr="00BC07D2">
        <w:t xml:space="preserve"> around outcomes that are important to </w:t>
      </w:r>
      <w:r>
        <w:t xml:space="preserve">people with dementia and their </w:t>
      </w:r>
      <w:proofErr w:type="spellStart"/>
      <w:r>
        <w:t>carers</w:t>
      </w:r>
      <w:proofErr w:type="spellEnd"/>
      <w:r w:rsidRPr="00BC07D2">
        <w:t>.</w:t>
      </w:r>
    </w:p>
    <w:p w14:paraId="0B4D7CDA" w14:textId="77777777" w:rsidR="00914D27" w:rsidRDefault="00914D27" w:rsidP="00914D27">
      <w:pPr>
        <w:spacing w:after="0"/>
      </w:pPr>
    </w:p>
    <w:p w14:paraId="36BB6008" w14:textId="77777777" w:rsidR="00914D27" w:rsidRPr="00BC07D2" w:rsidRDefault="00914D27" w:rsidP="00914D27">
      <w:pPr>
        <w:spacing w:after="0"/>
        <w:rPr>
          <w:u w:val="single"/>
        </w:rPr>
      </w:pPr>
      <w:r w:rsidRPr="00BC07D2">
        <w:rPr>
          <w:u w:val="single"/>
        </w:rPr>
        <w:t>What we will do:</w:t>
      </w:r>
    </w:p>
    <w:p w14:paraId="4D5FEC85" w14:textId="77777777" w:rsidR="00914D27" w:rsidRDefault="00914D27" w:rsidP="00914D27">
      <w:pPr>
        <w:pStyle w:val="ListParagraph"/>
        <w:numPr>
          <w:ilvl w:val="0"/>
          <w:numId w:val="47"/>
        </w:numPr>
        <w:spacing w:after="0"/>
      </w:pPr>
      <w:r>
        <w:t>Review the current assessment format in Adult Social Work to shift to an asset based approach and a personal outcome focus to better incorporate people’s abilities and strengths</w:t>
      </w:r>
    </w:p>
    <w:p w14:paraId="74018D72" w14:textId="77777777" w:rsidR="00914D27" w:rsidRDefault="00914D27" w:rsidP="00914D27">
      <w:pPr>
        <w:pStyle w:val="ListParagraph"/>
        <w:numPr>
          <w:ilvl w:val="0"/>
          <w:numId w:val="47"/>
        </w:numPr>
        <w:spacing w:after="0"/>
      </w:pPr>
      <w:r>
        <w:t xml:space="preserve">Improve information provided on Self-Directed Support including providing examples on ways this </w:t>
      </w:r>
      <w:proofErr w:type="gramStart"/>
      <w:r>
        <w:t>can be used</w:t>
      </w:r>
      <w:proofErr w:type="gramEnd"/>
      <w:r>
        <w:t xml:space="preserve"> flexibly. </w:t>
      </w:r>
    </w:p>
    <w:p w14:paraId="7A9C342A" w14:textId="77777777" w:rsidR="00914D27" w:rsidRDefault="00914D27" w:rsidP="00914D27">
      <w:pPr>
        <w:pStyle w:val="ListParagraph"/>
        <w:numPr>
          <w:ilvl w:val="0"/>
          <w:numId w:val="47"/>
        </w:numPr>
        <w:spacing w:after="0"/>
      </w:pPr>
      <w:r>
        <w:t>Support Volunteer Centre</w:t>
      </w:r>
      <w:r w:rsidRPr="00650682">
        <w:t xml:space="preserve"> </w:t>
      </w:r>
      <w:r>
        <w:t>E</w:t>
      </w:r>
      <w:r w:rsidRPr="00650682">
        <w:t>ast Lothian, our Third Sector Interface, to develop and embed approache</w:t>
      </w:r>
      <w:r>
        <w:t xml:space="preserve">s to personal outcomes across the third sector. </w:t>
      </w:r>
    </w:p>
    <w:p w14:paraId="150C66E2" w14:textId="77777777" w:rsidR="00914D27" w:rsidRDefault="00914D27" w:rsidP="00914D27"/>
    <w:p w14:paraId="178C7C2C" w14:textId="5CBF96D6" w:rsidR="009330B4" w:rsidRPr="001059D2" w:rsidRDefault="009330B4" w:rsidP="003B145E">
      <w:pPr>
        <w:pStyle w:val="Heading2"/>
      </w:pPr>
      <w:r w:rsidRPr="001059D2">
        <w:lastRenderedPageBreak/>
        <w:t>Herbert Protocol</w:t>
      </w:r>
    </w:p>
    <w:p w14:paraId="087DABA3" w14:textId="552EA776" w:rsidR="009330B4" w:rsidRDefault="009330B4" w:rsidP="009330B4">
      <w:pPr>
        <w:spacing w:after="0"/>
      </w:pPr>
      <w:r>
        <w:t xml:space="preserve">The Herbert Protocol is a scheme to support the Police and other agencies to locate a missing person with dementia quickly and </w:t>
      </w:r>
      <w:r w:rsidR="00EE469E">
        <w:t xml:space="preserve">safely.  Increasing </w:t>
      </w:r>
      <w:r>
        <w:t xml:space="preserve">awareness of the scheme </w:t>
      </w:r>
      <w:r w:rsidR="00EE469E">
        <w:t>will help keep</w:t>
      </w:r>
      <w:r>
        <w:t xml:space="preserve"> people with dementia as independent and as safe as possible.  </w:t>
      </w:r>
    </w:p>
    <w:p w14:paraId="582E3713" w14:textId="77777777" w:rsidR="009330B4" w:rsidRDefault="009330B4" w:rsidP="009330B4">
      <w:pPr>
        <w:spacing w:after="0"/>
      </w:pPr>
    </w:p>
    <w:p w14:paraId="0003A9D9" w14:textId="77777777" w:rsidR="009330B4" w:rsidRPr="00E177C8" w:rsidRDefault="009330B4" w:rsidP="009330B4">
      <w:pPr>
        <w:spacing w:after="0"/>
        <w:rPr>
          <w:u w:val="single"/>
        </w:rPr>
      </w:pPr>
      <w:r w:rsidRPr="00E177C8">
        <w:rPr>
          <w:u w:val="single"/>
        </w:rPr>
        <w:t>What we will do:</w:t>
      </w:r>
    </w:p>
    <w:p w14:paraId="2797AA6C" w14:textId="0542EDB5" w:rsidR="009330B4" w:rsidRDefault="009330B4" w:rsidP="009330B4">
      <w:pPr>
        <w:pStyle w:val="ListParagraph"/>
        <w:numPr>
          <w:ilvl w:val="0"/>
          <w:numId w:val="33"/>
        </w:numPr>
        <w:spacing w:after="0"/>
      </w:pPr>
      <w:r>
        <w:t>Ensure the Herbert Protocol is in use in all East Lothian care homes</w:t>
      </w:r>
    </w:p>
    <w:p w14:paraId="73A5DB5F" w14:textId="529A63B0" w:rsidR="00F25A23" w:rsidRDefault="00F25A23" w:rsidP="009330B4">
      <w:pPr>
        <w:pStyle w:val="ListParagraph"/>
        <w:numPr>
          <w:ilvl w:val="0"/>
          <w:numId w:val="33"/>
        </w:numPr>
        <w:spacing w:after="0"/>
      </w:pPr>
      <w:r>
        <w:t xml:space="preserve">Ensure it is translated into relevant community languages and </w:t>
      </w:r>
      <w:r w:rsidR="005051FA">
        <w:t xml:space="preserve">made </w:t>
      </w:r>
      <w:r>
        <w:t xml:space="preserve">accessible to all </w:t>
      </w:r>
      <w:r w:rsidR="005051FA">
        <w:t>communities</w:t>
      </w:r>
    </w:p>
    <w:p w14:paraId="0071BABF" w14:textId="77777777" w:rsidR="009330B4" w:rsidRDefault="009330B4" w:rsidP="009330B4">
      <w:pPr>
        <w:pStyle w:val="ListParagraph"/>
        <w:numPr>
          <w:ilvl w:val="0"/>
          <w:numId w:val="33"/>
        </w:numPr>
        <w:spacing w:after="0"/>
      </w:pPr>
      <w:r>
        <w:t xml:space="preserve">Embed information on the benefits of the protocol within post diagnostic support    </w:t>
      </w:r>
    </w:p>
    <w:p w14:paraId="75410AA5" w14:textId="77777777" w:rsidR="000528E4" w:rsidRDefault="000528E4">
      <w:pPr>
        <w:rPr>
          <w:rFonts w:asciiTheme="majorHAnsi" w:eastAsiaTheme="majorEastAsia" w:hAnsiTheme="majorHAnsi" w:cstheme="majorBidi"/>
          <w:color w:val="2E74B5" w:themeColor="accent1" w:themeShade="BF"/>
          <w:sz w:val="32"/>
          <w:szCs w:val="32"/>
        </w:rPr>
      </w:pPr>
      <w:r>
        <w:br w:type="page"/>
      </w:r>
    </w:p>
    <w:p w14:paraId="6D493B97" w14:textId="4B862B89" w:rsidR="00D20405" w:rsidRDefault="00D20405" w:rsidP="00465140">
      <w:pPr>
        <w:pStyle w:val="Heading1"/>
      </w:pPr>
      <w:r>
        <w:lastRenderedPageBreak/>
        <w:t>Appendix A</w:t>
      </w:r>
    </w:p>
    <w:p w14:paraId="2D800532" w14:textId="77777777" w:rsidR="00D20405" w:rsidRPr="008606D4" w:rsidRDefault="00D20405" w:rsidP="00465140">
      <w:pPr>
        <w:pStyle w:val="Heading2"/>
      </w:pPr>
      <w:r w:rsidRPr="008606D4">
        <w:t xml:space="preserve">Policy Context – Relevant policy, drivers and legislation </w:t>
      </w:r>
    </w:p>
    <w:p w14:paraId="23541406" w14:textId="77777777" w:rsidR="008606D4" w:rsidRDefault="008606D4" w:rsidP="008606D4">
      <w:pPr>
        <w:spacing w:after="0"/>
        <w:rPr>
          <w:b/>
        </w:rPr>
      </w:pPr>
    </w:p>
    <w:p w14:paraId="6B91013E" w14:textId="77777777" w:rsidR="00D20405" w:rsidRPr="008606D4" w:rsidRDefault="00D20405" w:rsidP="00465140">
      <w:pPr>
        <w:pStyle w:val="Heading2"/>
      </w:pPr>
      <w:r w:rsidRPr="008606D4">
        <w:t>National Policy</w:t>
      </w:r>
    </w:p>
    <w:p w14:paraId="033617ED" w14:textId="77777777" w:rsidR="00D20405" w:rsidRDefault="00D20405" w:rsidP="00D20405">
      <w:pPr>
        <w:spacing w:after="0"/>
      </w:pPr>
      <w:r>
        <w:t xml:space="preserve">A number of key strategies, policies and legislation </w:t>
      </w:r>
      <w:proofErr w:type="gramStart"/>
      <w:r>
        <w:t>have been published</w:t>
      </w:r>
      <w:proofErr w:type="gramEnd"/>
      <w:r>
        <w:t xml:space="preserve"> over recent years that include aims and measures to support people with dementia and their </w:t>
      </w:r>
      <w:proofErr w:type="spellStart"/>
      <w:r>
        <w:t>carers</w:t>
      </w:r>
      <w:proofErr w:type="spellEnd"/>
      <w:r>
        <w:t>.  These include:</w:t>
      </w:r>
    </w:p>
    <w:p w14:paraId="4D408011" w14:textId="77777777" w:rsidR="00D20405" w:rsidRDefault="00D20405" w:rsidP="00D20405">
      <w:pPr>
        <w:spacing w:after="0"/>
      </w:pPr>
    </w:p>
    <w:p w14:paraId="3E7DE305" w14:textId="77777777" w:rsidR="00D20405" w:rsidRDefault="00D20405" w:rsidP="00EE6AF4">
      <w:pPr>
        <w:pStyle w:val="ListParagraph"/>
        <w:numPr>
          <w:ilvl w:val="0"/>
          <w:numId w:val="3"/>
        </w:numPr>
        <w:spacing w:after="0"/>
      </w:pPr>
      <w:r w:rsidRPr="00C43012">
        <w:rPr>
          <w:b/>
        </w:rPr>
        <w:t>Scotland’s National Dementia Strategy (2017 – 2020).</w:t>
      </w:r>
      <w:r>
        <w:t xml:space="preserve">  The third of Scotland’s Dementia strategies aims to build on the existing work that has taken place around improving the quality of support for people with dementia and their </w:t>
      </w:r>
      <w:proofErr w:type="spellStart"/>
      <w:r>
        <w:t>carers</w:t>
      </w:r>
      <w:proofErr w:type="spellEnd"/>
      <w:r>
        <w:t>.  It outlines key outcomes that it wishes to achieve including:</w:t>
      </w:r>
    </w:p>
    <w:p w14:paraId="7E7B154C" w14:textId="77777777" w:rsidR="00D20405" w:rsidRDefault="00D20405" w:rsidP="00D20405">
      <w:pPr>
        <w:pStyle w:val="ListParagraph"/>
        <w:spacing w:after="0"/>
      </w:pPr>
    </w:p>
    <w:p w14:paraId="52ED06AF" w14:textId="77777777" w:rsidR="00D20405" w:rsidRDefault="00D20405" w:rsidP="00EE6AF4">
      <w:pPr>
        <w:pStyle w:val="ListParagraph"/>
        <w:numPr>
          <w:ilvl w:val="1"/>
          <w:numId w:val="3"/>
        </w:numPr>
        <w:spacing w:after="0"/>
      </w:pPr>
      <w:r>
        <w:t>People with dementia have better control over their own care planning</w:t>
      </w:r>
    </w:p>
    <w:p w14:paraId="6A264E00" w14:textId="77777777" w:rsidR="00D20405" w:rsidRDefault="00D20405" w:rsidP="00EE6AF4">
      <w:pPr>
        <w:pStyle w:val="ListParagraph"/>
        <w:numPr>
          <w:ilvl w:val="1"/>
          <w:numId w:val="3"/>
        </w:numPr>
        <w:spacing w:after="0"/>
      </w:pPr>
      <w:r>
        <w:t>Earlier access to quality, person-centred post diagnostic support</w:t>
      </w:r>
    </w:p>
    <w:p w14:paraId="5A8B3B74" w14:textId="77777777" w:rsidR="00D20405" w:rsidRDefault="00D20405" w:rsidP="00EE6AF4">
      <w:pPr>
        <w:pStyle w:val="ListParagraph"/>
        <w:numPr>
          <w:ilvl w:val="1"/>
          <w:numId w:val="3"/>
        </w:numPr>
        <w:spacing w:after="0"/>
      </w:pPr>
      <w:r>
        <w:t>People with dementia are supported to live at home/in a homely setting as long as they wish</w:t>
      </w:r>
    </w:p>
    <w:p w14:paraId="2A74A8BC" w14:textId="77777777" w:rsidR="00D20405" w:rsidRDefault="00D20405" w:rsidP="00EE6AF4">
      <w:pPr>
        <w:pStyle w:val="ListParagraph"/>
        <w:numPr>
          <w:ilvl w:val="1"/>
          <w:numId w:val="3"/>
        </w:numPr>
        <w:spacing w:after="0"/>
      </w:pPr>
      <w:r>
        <w:t>Timely access to good palliative and end of life care</w:t>
      </w:r>
    </w:p>
    <w:p w14:paraId="5879F4BC" w14:textId="77777777" w:rsidR="00D20405" w:rsidRDefault="00D20405" w:rsidP="00EE6AF4">
      <w:pPr>
        <w:pStyle w:val="ListParagraph"/>
        <w:numPr>
          <w:ilvl w:val="1"/>
          <w:numId w:val="3"/>
        </w:numPr>
        <w:spacing w:after="0"/>
      </w:pPr>
      <w:r>
        <w:t>Better recognition and involvement for carers through all parts of the care journey</w:t>
      </w:r>
    </w:p>
    <w:p w14:paraId="59AEB23A" w14:textId="77777777" w:rsidR="00D20405" w:rsidRDefault="00D20405" w:rsidP="00EE6AF4">
      <w:pPr>
        <w:pStyle w:val="ListParagraph"/>
        <w:numPr>
          <w:ilvl w:val="1"/>
          <w:numId w:val="3"/>
        </w:numPr>
        <w:spacing w:after="0"/>
      </w:pPr>
      <w:r>
        <w:t>The right to access good quality, dignified and safe treatment through all care settings</w:t>
      </w:r>
    </w:p>
    <w:p w14:paraId="1DF8446C" w14:textId="77777777" w:rsidR="00D20405" w:rsidRDefault="00D20405" w:rsidP="00EE6AF4">
      <w:pPr>
        <w:pStyle w:val="ListParagraph"/>
        <w:numPr>
          <w:ilvl w:val="1"/>
          <w:numId w:val="3"/>
        </w:numPr>
        <w:spacing w:after="0"/>
      </w:pPr>
      <w:r>
        <w:t>More dementia friendly and dementia enabled communities</w:t>
      </w:r>
    </w:p>
    <w:p w14:paraId="5865A58B" w14:textId="77777777" w:rsidR="00D20405" w:rsidRDefault="00D20405" w:rsidP="00D20405">
      <w:pPr>
        <w:pStyle w:val="ListParagraph"/>
        <w:spacing w:after="0"/>
        <w:ind w:left="1440"/>
      </w:pPr>
    </w:p>
    <w:p w14:paraId="4E8CBC2F" w14:textId="77777777" w:rsidR="00D20405" w:rsidRDefault="00D20405" w:rsidP="00EE6AF4">
      <w:pPr>
        <w:pStyle w:val="ListParagraph"/>
        <w:numPr>
          <w:ilvl w:val="0"/>
          <w:numId w:val="3"/>
        </w:numPr>
        <w:spacing w:after="0"/>
      </w:pPr>
      <w:r w:rsidRPr="00712681">
        <w:rPr>
          <w:b/>
        </w:rPr>
        <w:t>The Carers (Scotland) Act 2016</w:t>
      </w:r>
      <w:r>
        <w:t>.  Introduces new rights for unpaid carers and new duties for local councils and the NHS to provide support to carers</w:t>
      </w:r>
      <w:r w:rsidR="00802D46">
        <w:t xml:space="preserve"> including the </w:t>
      </w:r>
      <w:r>
        <w:t>duty to offer carers their own support plans, include carers in all hospital discharges and to prepare a local carers strategy</w:t>
      </w:r>
    </w:p>
    <w:p w14:paraId="081C2621" w14:textId="77777777" w:rsidR="00D20405" w:rsidRDefault="00D20405" w:rsidP="00D20405">
      <w:pPr>
        <w:pStyle w:val="ListParagraph"/>
        <w:spacing w:after="0"/>
      </w:pPr>
    </w:p>
    <w:p w14:paraId="3AEF654E" w14:textId="77777777" w:rsidR="00D20405" w:rsidRDefault="00D20405" w:rsidP="00EE6AF4">
      <w:pPr>
        <w:pStyle w:val="ListParagraph"/>
        <w:numPr>
          <w:ilvl w:val="0"/>
          <w:numId w:val="3"/>
        </w:numPr>
        <w:spacing w:after="0"/>
      </w:pPr>
      <w:r w:rsidRPr="003B33D2">
        <w:rPr>
          <w:b/>
        </w:rPr>
        <w:t>Public Bodies (Joint Working) (Scotland) Act 2014</w:t>
      </w:r>
      <w:r>
        <w:t xml:space="preserve">. Sets out the framework for integrating adult health and social care services to ensure consistent provision of quality and sustainable services in order to meet increasing demand.  </w:t>
      </w:r>
    </w:p>
    <w:p w14:paraId="0D0E2659" w14:textId="77777777" w:rsidR="00D20405" w:rsidRDefault="00D20405" w:rsidP="00D20405">
      <w:pPr>
        <w:pStyle w:val="ListParagraph"/>
      </w:pPr>
    </w:p>
    <w:p w14:paraId="72E1E2F8" w14:textId="77777777" w:rsidR="00D20405" w:rsidRDefault="00D20405" w:rsidP="00EE6AF4">
      <w:pPr>
        <w:pStyle w:val="ListParagraph"/>
        <w:numPr>
          <w:ilvl w:val="0"/>
          <w:numId w:val="3"/>
        </w:numPr>
        <w:spacing w:after="0"/>
      </w:pPr>
      <w:r w:rsidRPr="00323F23">
        <w:rPr>
          <w:b/>
        </w:rPr>
        <w:t>Social Care (Self Directed Support) (Scotland) Act 2013.</w:t>
      </w:r>
      <w:r>
        <w:t xml:space="preserve">  Ensures that people have more choice and control of how their services are delivered and the level at which they wish to be involved in managing their own support.  </w:t>
      </w:r>
    </w:p>
    <w:p w14:paraId="5ECD3E9A" w14:textId="77777777" w:rsidR="00D20405" w:rsidRDefault="00D20405" w:rsidP="00D20405">
      <w:pPr>
        <w:pStyle w:val="ListParagraph"/>
        <w:spacing w:after="0"/>
      </w:pPr>
    </w:p>
    <w:p w14:paraId="02E77330" w14:textId="77777777" w:rsidR="00D20405" w:rsidRDefault="00D20405" w:rsidP="00EE6AF4">
      <w:pPr>
        <w:pStyle w:val="ListParagraph"/>
        <w:numPr>
          <w:ilvl w:val="0"/>
          <w:numId w:val="3"/>
        </w:numPr>
        <w:spacing w:after="0"/>
      </w:pPr>
      <w:r w:rsidRPr="00847A25">
        <w:rPr>
          <w:b/>
        </w:rPr>
        <w:lastRenderedPageBreak/>
        <w:t>The Standards of Care for Dementia in Scotland (2011).</w:t>
      </w:r>
      <w:r>
        <w:t xml:space="preserve">  Outlines the range of rights that people with dementia and their </w:t>
      </w:r>
      <w:proofErr w:type="spellStart"/>
      <w:r>
        <w:t>carers</w:t>
      </w:r>
      <w:proofErr w:type="spellEnd"/>
      <w:r>
        <w:t xml:space="preserve"> are entitled to as well as providing guidance to health and social care staff and providers in their care of people with dementia.   The </w:t>
      </w:r>
      <w:proofErr w:type="gramStart"/>
      <w:r>
        <w:t xml:space="preserve">Standards are underpinned by the </w:t>
      </w:r>
      <w:r w:rsidRPr="00930FB5">
        <w:rPr>
          <w:b/>
        </w:rPr>
        <w:t>Charter of Rights</w:t>
      </w:r>
      <w:proofErr w:type="gramEnd"/>
      <w:r w:rsidRPr="00930FB5">
        <w:rPr>
          <w:b/>
        </w:rPr>
        <w:t xml:space="preserve"> for People with Dementia and their </w:t>
      </w:r>
      <w:proofErr w:type="spellStart"/>
      <w:r w:rsidRPr="00930FB5">
        <w:rPr>
          <w:b/>
        </w:rPr>
        <w:t>Carers</w:t>
      </w:r>
      <w:proofErr w:type="spellEnd"/>
      <w:r w:rsidRPr="00930FB5">
        <w:rPr>
          <w:b/>
        </w:rPr>
        <w:t xml:space="preserve"> in Scotland.</w:t>
      </w:r>
    </w:p>
    <w:p w14:paraId="043AB8BB" w14:textId="77777777" w:rsidR="00D20405" w:rsidRDefault="00D20405" w:rsidP="00D20405">
      <w:pPr>
        <w:pStyle w:val="ListParagraph"/>
      </w:pPr>
    </w:p>
    <w:p w14:paraId="5BCD8B91" w14:textId="77777777" w:rsidR="00D20405" w:rsidRDefault="00D20405" w:rsidP="00EE6AF4">
      <w:pPr>
        <w:pStyle w:val="ListParagraph"/>
        <w:numPr>
          <w:ilvl w:val="0"/>
          <w:numId w:val="3"/>
        </w:numPr>
        <w:spacing w:after="0"/>
      </w:pPr>
      <w:r w:rsidRPr="00472E7A">
        <w:rPr>
          <w:b/>
        </w:rPr>
        <w:t>Adults with Incapacity (Scotland) Act 2000.</w:t>
      </w:r>
      <w:r>
        <w:t xml:space="preserve">  Provides a framework for safeguarding the welfare and interests of people who lack capacity to make some or all decisions for themselves.  It enables carers and others to have legal powers to make welfare, health and financial decisions on their behalf while ensuring that decisions made are of benefit, the least restrictive option and that the person’s wishes </w:t>
      </w:r>
      <w:proofErr w:type="gramStart"/>
      <w:r>
        <w:t>are taken</w:t>
      </w:r>
      <w:proofErr w:type="gramEnd"/>
      <w:r>
        <w:t xml:space="preserve"> account of.</w:t>
      </w:r>
    </w:p>
    <w:p w14:paraId="77701BE5" w14:textId="77777777" w:rsidR="00D20405" w:rsidRDefault="00D20405" w:rsidP="00D20405">
      <w:pPr>
        <w:spacing w:after="0"/>
      </w:pPr>
    </w:p>
    <w:p w14:paraId="22EB1621" w14:textId="77777777" w:rsidR="00D20405" w:rsidRDefault="00D20405" w:rsidP="00EE6AF4">
      <w:pPr>
        <w:pStyle w:val="ListParagraph"/>
        <w:numPr>
          <w:ilvl w:val="0"/>
          <w:numId w:val="3"/>
        </w:numPr>
        <w:spacing w:after="0"/>
      </w:pPr>
      <w:r w:rsidRPr="00CD7C77">
        <w:rPr>
          <w:b/>
        </w:rPr>
        <w:t>Age, Home and Community: Strategy for Housing for Scotland’s Older People: 2012-2021.</w:t>
      </w:r>
      <w:r>
        <w:t xml:space="preserve">  Recognises the importance role of appropriate housing and support in enabling older people to remain at home safely and independently for as long as possible.</w:t>
      </w:r>
    </w:p>
    <w:p w14:paraId="2FBCC63B" w14:textId="77777777" w:rsidR="00D20405" w:rsidRDefault="00D20405" w:rsidP="00D20405">
      <w:pPr>
        <w:pStyle w:val="ListParagraph"/>
      </w:pPr>
    </w:p>
    <w:p w14:paraId="780DA1E4" w14:textId="77777777" w:rsidR="00D20405" w:rsidRDefault="00D20405" w:rsidP="00EE6AF4">
      <w:pPr>
        <w:pStyle w:val="ListParagraph"/>
        <w:numPr>
          <w:ilvl w:val="0"/>
          <w:numId w:val="3"/>
        </w:numPr>
        <w:spacing w:after="0"/>
      </w:pPr>
      <w:r w:rsidRPr="00973335">
        <w:rPr>
          <w:b/>
        </w:rPr>
        <w:t>Connecting People, Connecting Support.</w:t>
      </w:r>
      <w:r>
        <w:t xml:space="preserve">  Sets out how Allied Health Professionals (AHP’s) in Scotland can improve their support to people living with dementia to enable them to live positive, fulfilling and independent lives for as long as possible.  </w:t>
      </w:r>
    </w:p>
    <w:p w14:paraId="3E08AD93" w14:textId="77777777" w:rsidR="00D20405" w:rsidRDefault="00D20405" w:rsidP="00D20405">
      <w:pPr>
        <w:pStyle w:val="ListParagraph"/>
      </w:pPr>
    </w:p>
    <w:p w14:paraId="6DF7C315" w14:textId="77777777" w:rsidR="00D20405" w:rsidRDefault="00D20405" w:rsidP="00EE6AF4">
      <w:pPr>
        <w:pStyle w:val="ListParagraph"/>
        <w:numPr>
          <w:ilvl w:val="0"/>
          <w:numId w:val="3"/>
        </w:numPr>
        <w:spacing w:after="0"/>
      </w:pPr>
      <w:r w:rsidRPr="004F75C1">
        <w:rPr>
          <w:b/>
        </w:rPr>
        <w:t>Scottish Government’s 2020 Vision for Healthcare in Scotland</w:t>
      </w:r>
      <w:r>
        <w:t xml:space="preserve"> is that everyone is able to live longer, healthier lives at home or in homely settings</w:t>
      </w:r>
      <w:r w:rsidR="00802D46">
        <w:t>, t</w:t>
      </w:r>
      <w:r>
        <w:t xml:space="preserve">hat integrated health and social care </w:t>
      </w:r>
      <w:r w:rsidR="00802D46">
        <w:t>will</w:t>
      </w:r>
      <w:r>
        <w:t xml:space="preserve"> support prevention and self-management, that hospital admission will only take place when necessary</w:t>
      </w:r>
      <w:r w:rsidR="00802D46">
        <w:t>,</w:t>
      </w:r>
      <w:r>
        <w:t xml:space="preserve"> and people will experience high quality, safe and person-centred care. </w:t>
      </w:r>
    </w:p>
    <w:p w14:paraId="5503DEEF" w14:textId="77777777" w:rsidR="00D20405" w:rsidRDefault="00D20405" w:rsidP="00D20405">
      <w:pPr>
        <w:pStyle w:val="ListParagraph"/>
      </w:pPr>
    </w:p>
    <w:p w14:paraId="108C5CA8" w14:textId="77777777" w:rsidR="00D20405" w:rsidRDefault="00D20405" w:rsidP="00EE6AF4">
      <w:pPr>
        <w:pStyle w:val="ListParagraph"/>
        <w:numPr>
          <w:ilvl w:val="0"/>
          <w:numId w:val="3"/>
        </w:numPr>
        <w:spacing w:after="0"/>
      </w:pPr>
      <w:r w:rsidRPr="00B37144">
        <w:rPr>
          <w:b/>
        </w:rPr>
        <w:t>Palliative and End of Life Care Strategic Framework.</w:t>
      </w:r>
      <w:r>
        <w:t xml:space="preserve">  Outlines the key actions to </w:t>
      </w:r>
      <w:proofErr w:type="gramStart"/>
      <w:r>
        <w:t>be taken</w:t>
      </w:r>
      <w:proofErr w:type="gramEnd"/>
      <w:r>
        <w:t xml:space="preserve"> that will allow everyone in Scotland who requires palliative care will have access to it regardless of their diagnosis or setting. </w:t>
      </w:r>
    </w:p>
    <w:p w14:paraId="73CB46BC" w14:textId="77777777" w:rsidR="00D20405" w:rsidRDefault="00D20405" w:rsidP="00D20405">
      <w:pPr>
        <w:pStyle w:val="ListParagraph"/>
      </w:pPr>
    </w:p>
    <w:p w14:paraId="586592DB" w14:textId="77777777" w:rsidR="00D20405" w:rsidRDefault="00D20405" w:rsidP="00EE6AF4">
      <w:pPr>
        <w:pStyle w:val="ListParagraph"/>
        <w:numPr>
          <w:ilvl w:val="0"/>
          <w:numId w:val="3"/>
        </w:numPr>
        <w:spacing w:after="0"/>
      </w:pPr>
      <w:r w:rsidRPr="008934F4">
        <w:rPr>
          <w:b/>
        </w:rPr>
        <w:t>Promoting Excellence</w:t>
      </w:r>
      <w:r>
        <w:rPr>
          <w:b/>
        </w:rPr>
        <w:t xml:space="preserve"> Framework.</w:t>
      </w:r>
      <w:r>
        <w:t xml:space="preserve"> Sets out the knowledge and skills that all health and social services staff should achieve in supporting people with dementia, their families and carers.  </w:t>
      </w:r>
    </w:p>
    <w:p w14:paraId="4BBFBF70" w14:textId="77777777" w:rsidR="00D20405" w:rsidRDefault="00D20405" w:rsidP="00D20405">
      <w:pPr>
        <w:pStyle w:val="ListParagraph"/>
      </w:pPr>
    </w:p>
    <w:p w14:paraId="16200A66" w14:textId="77777777" w:rsidR="00D20405" w:rsidRDefault="00D20405" w:rsidP="00EE6AF4">
      <w:pPr>
        <w:pStyle w:val="ListParagraph"/>
        <w:numPr>
          <w:ilvl w:val="0"/>
          <w:numId w:val="3"/>
        </w:numPr>
        <w:spacing w:after="0"/>
      </w:pPr>
      <w:r w:rsidRPr="000718B8">
        <w:rPr>
          <w:b/>
        </w:rPr>
        <w:t>National Health and Wellbeing Outcomes</w:t>
      </w:r>
      <w:r>
        <w:t xml:space="preserve">.  Outlines the shared outcomes that all integrated health and social care services must work towards to ensure services focus on the needs of the individual and enable people to live healthier lives in their community, irrespective of where they live </w:t>
      </w:r>
    </w:p>
    <w:p w14:paraId="663BB54E" w14:textId="77777777" w:rsidR="00D20405" w:rsidRDefault="00D20405" w:rsidP="00D20405">
      <w:pPr>
        <w:pStyle w:val="ListParagraph"/>
      </w:pPr>
    </w:p>
    <w:p w14:paraId="1BA771C4" w14:textId="77777777" w:rsidR="008606D4" w:rsidRDefault="00D20405" w:rsidP="008606D4">
      <w:pPr>
        <w:pStyle w:val="ListParagraph"/>
        <w:numPr>
          <w:ilvl w:val="0"/>
          <w:numId w:val="3"/>
        </w:numPr>
        <w:spacing w:after="0"/>
      </w:pPr>
      <w:r w:rsidRPr="00E04936">
        <w:rPr>
          <w:b/>
        </w:rPr>
        <w:t>Health and Social Care Standards</w:t>
      </w:r>
      <w:r>
        <w:t xml:space="preserve">.  Sets out what everyone can expect from Health and Social Care Services in Scotland, seeking to provide better outcomes, ensure that people </w:t>
      </w:r>
      <w:proofErr w:type="gramStart"/>
      <w:r>
        <w:t>are treated</w:t>
      </w:r>
      <w:proofErr w:type="gramEnd"/>
      <w:r>
        <w:t xml:space="preserve"> with dignity and respect, and that basic human rights to which we are all entitled are upheld.</w:t>
      </w:r>
    </w:p>
    <w:p w14:paraId="01C42C6C" w14:textId="77777777" w:rsidR="008606D4" w:rsidRPr="008606D4" w:rsidRDefault="008606D4" w:rsidP="008606D4">
      <w:pPr>
        <w:pStyle w:val="ListParagraph"/>
        <w:rPr>
          <w:b/>
        </w:rPr>
      </w:pPr>
    </w:p>
    <w:p w14:paraId="5DE8D1E5" w14:textId="77777777" w:rsidR="00D20405" w:rsidRDefault="00D20405" w:rsidP="00465140">
      <w:pPr>
        <w:pStyle w:val="Heading2"/>
      </w:pPr>
      <w:r w:rsidRPr="008606D4">
        <w:lastRenderedPageBreak/>
        <w:t>Local Policy</w:t>
      </w:r>
    </w:p>
    <w:p w14:paraId="0CD9237A" w14:textId="77777777" w:rsidR="004C1BD0" w:rsidRDefault="004A61AB" w:rsidP="00CE1EF9">
      <w:r>
        <w:t xml:space="preserve">The East Lothian Integration Joint Board Strategic Plan 2022-25 </w:t>
      </w:r>
      <w:r w:rsidR="004C1BD0">
        <w:t xml:space="preserve">outlines the key strategic </w:t>
      </w:r>
      <w:r w:rsidR="00726A5B">
        <w:t>objectives</w:t>
      </w:r>
      <w:r w:rsidR="004C1BD0">
        <w:t xml:space="preserve"> for the East Lothian Health and Social Care Partnership</w:t>
      </w:r>
      <w:r w:rsidR="00802D46">
        <w:t xml:space="preserve">.  </w:t>
      </w:r>
      <w:r w:rsidR="004C1BD0">
        <w:t xml:space="preserve">Although supporting people with dementia has </w:t>
      </w:r>
      <w:r w:rsidR="00726A5B">
        <w:t xml:space="preserve">previously been included </w:t>
      </w:r>
      <w:r w:rsidR="003D0934">
        <w:t xml:space="preserve">as a “golden thread” running through many of our ongoing </w:t>
      </w:r>
      <w:proofErr w:type="spellStart"/>
      <w:r w:rsidR="003D0934">
        <w:t>workstreams</w:t>
      </w:r>
      <w:proofErr w:type="spellEnd"/>
      <w:r w:rsidR="004C1BD0">
        <w:t xml:space="preserve">, the 2022-25 plan puts </w:t>
      </w:r>
      <w:r w:rsidR="003C7FC6">
        <w:t xml:space="preserve">greater emphasis on </w:t>
      </w:r>
      <w:r w:rsidR="004C1BD0">
        <w:t xml:space="preserve">improving dementia services in East Lothian </w:t>
      </w:r>
      <w:r w:rsidR="003C7FC6">
        <w:t>by placing it</w:t>
      </w:r>
      <w:r w:rsidR="00726A5B">
        <w:t xml:space="preserve"> front and centre</w:t>
      </w:r>
      <w:r w:rsidR="003C7FC6">
        <w:t xml:space="preserve"> </w:t>
      </w:r>
      <w:r w:rsidR="004C1BD0">
        <w:t xml:space="preserve">as one of the main strategic </w:t>
      </w:r>
      <w:r w:rsidR="00726A5B">
        <w:t>delivery priorities</w:t>
      </w:r>
      <w:r w:rsidR="003D0934">
        <w:t xml:space="preserve"> that sit beneath our </w:t>
      </w:r>
      <w:r w:rsidR="006C7452">
        <w:t xml:space="preserve">overarching </w:t>
      </w:r>
      <w:r w:rsidR="003D0934">
        <w:t>strategic objectives</w:t>
      </w:r>
      <w:r w:rsidR="004C1BD0">
        <w:t xml:space="preserve">.  </w:t>
      </w:r>
      <w:r w:rsidR="00563EF2">
        <w:t>Below we describe each objective and its links to dementia care and support</w:t>
      </w:r>
      <w:r w:rsidR="00EC4786">
        <w:t>.</w:t>
      </w:r>
    </w:p>
    <w:p w14:paraId="0132AAC8" w14:textId="77777777" w:rsidR="00726A5B" w:rsidRPr="00563EF2" w:rsidRDefault="00726A5B" w:rsidP="00CE1EF9">
      <w:pPr>
        <w:rPr>
          <w:b/>
        </w:rPr>
      </w:pPr>
      <w:r w:rsidRPr="00563EF2">
        <w:rPr>
          <w:b/>
        </w:rPr>
        <w:t>Develop services that are sustainable and proportionate to need</w:t>
      </w:r>
    </w:p>
    <w:p w14:paraId="0FCE7B9F" w14:textId="77777777" w:rsidR="00563EF2" w:rsidRDefault="001F3FA2" w:rsidP="00CE1EF9">
      <w:r>
        <w:t>D</w:t>
      </w:r>
      <w:r w:rsidR="00563EF2">
        <w:t xml:space="preserve">eveloping health and social care services to support the </w:t>
      </w:r>
      <w:r w:rsidR="00C10C83">
        <w:t>growing</w:t>
      </w:r>
      <w:r w:rsidR="00563EF2">
        <w:t xml:space="preserve"> </w:t>
      </w:r>
      <w:r w:rsidR="00C9482A">
        <w:t xml:space="preserve">East Lothian </w:t>
      </w:r>
      <w:r w:rsidR="00563EF2">
        <w:t>older population include</w:t>
      </w:r>
      <w:r w:rsidR="0034202B">
        <w:t>s a commitment to</w:t>
      </w:r>
      <w:r w:rsidR="00563EF2">
        <w:t xml:space="preserve"> ensuring high quality care and support</w:t>
      </w:r>
      <w:r w:rsidR="00DF0384">
        <w:t xml:space="preserve"> is</w:t>
      </w:r>
      <w:r w:rsidR="00563EF2">
        <w:t xml:space="preserve"> available at the right time and in the right place</w:t>
      </w:r>
      <w:r w:rsidR="0034202B">
        <w:t>.</w:t>
      </w:r>
      <w:r w:rsidR="00563EF2">
        <w:t xml:space="preserve">  </w:t>
      </w:r>
      <w:r w:rsidR="009D50B8">
        <w:t xml:space="preserve">The plan emphasises the need to increase and develop </w:t>
      </w:r>
      <w:r w:rsidR="0034202B">
        <w:t>the</w:t>
      </w:r>
      <w:r w:rsidR="009D50B8">
        <w:t xml:space="preserve"> range of intermediate care services to support people to remain at home longer, avoid going into hospital, recover after an illness, or return home from hospital.  Building</w:t>
      </w:r>
      <w:r w:rsidR="0034202B">
        <w:t xml:space="preserve"> on the existing framework </w:t>
      </w:r>
      <w:r w:rsidR="00C9482A">
        <w:t xml:space="preserve">of intermediate care services </w:t>
      </w:r>
      <w:r w:rsidR="0034202B">
        <w:t>will enable us to</w:t>
      </w:r>
      <w:r w:rsidR="009D50B8">
        <w:t xml:space="preserve"> provide care closer to home </w:t>
      </w:r>
      <w:r w:rsidR="00C10C83">
        <w:t xml:space="preserve">for people with dementia and their </w:t>
      </w:r>
      <w:proofErr w:type="spellStart"/>
      <w:r w:rsidR="00C10C83">
        <w:t>carers</w:t>
      </w:r>
      <w:proofErr w:type="spellEnd"/>
      <w:r w:rsidR="00C10C83">
        <w:t xml:space="preserve">, </w:t>
      </w:r>
      <w:r w:rsidR="0034202B">
        <w:t xml:space="preserve">and </w:t>
      </w:r>
      <w:r w:rsidR="009D50B8">
        <w:t xml:space="preserve">ensure better outcomes for our population.  </w:t>
      </w:r>
    </w:p>
    <w:p w14:paraId="7F6948BE" w14:textId="77777777" w:rsidR="00726A5B" w:rsidRPr="009D50B8" w:rsidRDefault="00726A5B" w:rsidP="00CE1EF9">
      <w:pPr>
        <w:rPr>
          <w:b/>
        </w:rPr>
      </w:pPr>
      <w:r w:rsidRPr="009D50B8">
        <w:rPr>
          <w:b/>
        </w:rPr>
        <w:t>Deliver models of community provision, working collaboratively with communities</w:t>
      </w:r>
    </w:p>
    <w:p w14:paraId="05189F65" w14:textId="77777777" w:rsidR="00DE5F90" w:rsidRDefault="00596E7A" w:rsidP="00CE1EF9">
      <w:r>
        <w:t xml:space="preserve">The Community Transformation Programme has made significant progress in re-designing day services and day opportunities for older people with dementia as well as several other service user groups.  The new service model </w:t>
      </w:r>
      <w:r w:rsidR="001F3FA2">
        <w:t>offers opportunities for</w:t>
      </w:r>
      <w:r>
        <w:t xml:space="preserve"> people to be independent of centre-based services, supporting them to become involved in activities and groups within their local communities</w:t>
      </w:r>
      <w:r w:rsidR="00DE5F90">
        <w:t xml:space="preserve">. </w:t>
      </w:r>
      <w:r w:rsidR="008C126A">
        <w:t xml:space="preserve"> </w:t>
      </w:r>
    </w:p>
    <w:p w14:paraId="1CA79307" w14:textId="77777777" w:rsidR="009D50B8" w:rsidRDefault="00507F13" w:rsidP="00CE1EF9">
      <w:r>
        <w:t xml:space="preserve">Future </w:t>
      </w:r>
      <w:r w:rsidR="0077176A">
        <w:t xml:space="preserve">work </w:t>
      </w:r>
      <w:r w:rsidR="001F3FA2">
        <w:t xml:space="preserve">will </w:t>
      </w:r>
      <w:r w:rsidR="0077176A">
        <w:t>focus on</w:t>
      </w:r>
      <w:r w:rsidR="008C126A">
        <w:t xml:space="preserve"> greater flexibility by </w:t>
      </w:r>
      <w:r>
        <w:t>includ</w:t>
      </w:r>
      <w:r w:rsidR="001F3FA2">
        <w:t>ing support a</w:t>
      </w:r>
      <w:r w:rsidR="0077176A">
        <w:t>t</w:t>
      </w:r>
      <w:r>
        <w:t xml:space="preserve"> evenings and weekends</w:t>
      </w:r>
      <w:r w:rsidR="008C126A">
        <w:t xml:space="preserve"> and by looking at new </w:t>
      </w:r>
      <w:r w:rsidR="001F3FA2">
        <w:t>initiatives</w:t>
      </w:r>
      <w:r w:rsidR="008C126A">
        <w:t xml:space="preserve"> such as the Musselburgh Meeting Centre</w:t>
      </w:r>
      <w:r w:rsidR="0077176A">
        <w:t>.  We will also c</w:t>
      </w:r>
      <w:r w:rsidR="001F3FA2">
        <w:t>ontinue</w:t>
      </w:r>
      <w:r w:rsidR="00DE5F90">
        <w:t xml:space="preserve"> </w:t>
      </w:r>
      <w:r w:rsidR="0077176A">
        <w:t xml:space="preserve">work </w:t>
      </w:r>
      <w:r w:rsidR="00DE5F90">
        <w:t xml:space="preserve">with community partners </w:t>
      </w:r>
      <w:r w:rsidR="001F3FA2">
        <w:t xml:space="preserve">to </w:t>
      </w:r>
      <w:r w:rsidR="00F27C10">
        <w:t>increase options so that people with dementia</w:t>
      </w:r>
      <w:r w:rsidR="00DE5F90">
        <w:t xml:space="preserve"> have greater choice in how their support </w:t>
      </w:r>
      <w:proofErr w:type="gramStart"/>
      <w:r w:rsidR="00DE5F90">
        <w:t>is delivered</w:t>
      </w:r>
      <w:proofErr w:type="gramEnd"/>
      <w:r w:rsidR="00DE5F90">
        <w:t>.</w:t>
      </w:r>
    </w:p>
    <w:p w14:paraId="63C022E5" w14:textId="77777777" w:rsidR="00726A5B" w:rsidRPr="00507F13" w:rsidRDefault="00726A5B" w:rsidP="00CE1EF9">
      <w:pPr>
        <w:rPr>
          <w:b/>
        </w:rPr>
      </w:pPr>
      <w:r w:rsidRPr="00507F13">
        <w:rPr>
          <w:b/>
        </w:rPr>
        <w:t>Focus on prevention and early intervention</w:t>
      </w:r>
    </w:p>
    <w:p w14:paraId="5D07A39A" w14:textId="77777777" w:rsidR="00A46759" w:rsidRDefault="00DE5F90" w:rsidP="00CE1EF9">
      <w:r>
        <w:t>Expansion of the</w:t>
      </w:r>
      <w:r w:rsidR="00A46759">
        <w:t xml:space="preserve"> range of rehabilitation services </w:t>
      </w:r>
      <w:r>
        <w:t>is focused on</w:t>
      </w:r>
      <w:r w:rsidR="00A46759">
        <w:t xml:space="preserve"> support</w:t>
      </w:r>
      <w:r>
        <w:t>ing</w:t>
      </w:r>
      <w:r w:rsidR="00A46759">
        <w:t xml:space="preserve"> people to retain their independence</w:t>
      </w:r>
      <w:r w:rsidR="00C10C83">
        <w:t>,</w:t>
      </w:r>
      <w:r w:rsidR="00A46759">
        <w:t xml:space="preserve"> </w:t>
      </w:r>
      <w:r w:rsidR="00C10C83">
        <w:t>increas</w:t>
      </w:r>
      <w:r>
        <w:t>ing</w:t>
      </w:r>
      <w:r w:rsidR="00A46759">
        <w:t xml:space="preserve"> community based multi-</w:t>
      </w:r>
      <w:r w:rsidR="00546AEA">
        <w:t>disciplinary</w:t>
      </w:r>
      <w:r w:rsidR="00A46759">
        <w:t xml:space="preserve"> clinics, </w:t>
      </w:r>
      <w:r>
        <w:t xml:space="preserve">use of </w:t>
      </w:r>
      <w:r w:rsidR="00A46759">
        <w:t>technology enabled care</w:t>
      </w:r>
      <w:r w:rsidR="00C10C83">
        <w:t>, and health promotion/</w:t>
      </w:r>
      <w:r w:rsidR="00A46759">
        <w:t>educational content to help people understand how to manage long term conditions</w:t>
      </w:r>
      <w:r>
        <w:t xml:space="preserve"> including dementia</w:t>
      </w:r>
      <w:r w:rsidR="00A46759">
        <w:t xml:space="preserve">.  </w:t>
      </w:r>
      <w:r w:rsidR="00471B41">
        <w:t>People with dementia also experience an increased risk of falls that can result in hospital admission and reduced confidence.  Developing a new falls pathway will help to make services more integrated.</w:t>
      </w:r>
    </w:p>
    <w:p w14:paraId="091C20D1" w14:textId="77777777" w:rsidR="00726A5B" w:rsidRPr="00E702B6" w:rsidRDefault="00726A5B" w:rsidP="00CE1EF9">
      <w:pPr>
        <w:rPr>
          <w:b/>
        </w:rPr>
      </w:pPr>
      <w:r w:rsidRPr="00E702B6">
        <w:rPr>
          <w:b/>
        </w:rPr>
        <w:t>Enable people to have more choice and control and provide care closer to home</w:t>
      </w:r>
    </w:p>
    <w:p w14:paraId="1723AB8C" w14:textId="77777777" w:rsidR="00E702B6" w:rsidRDefault="00E259CF" w:rsidP="00CE1EF9">
      <w:r>
        <w:t xml:space="preserve">Greater local healthcare services are a priority for people with dementia and their carers to avoid the stress of travelling to acute hospitals in Edinburgh.  </w:t>
      </w:r>
      <w:r w:rsidR="00ED2FC3">
        <w:t>Expanding</w:t>
      </w:r>
      <w:r>
        <w:t xml:space="preserve"> inpatient and outpatient services available at East Lothian Community Hospital will </w:t>
      </w:r>
      <w:r w:rsidR="00ED2FC3">
        <w:t>support access to care</w:t>
      </w:r>
      <w:r>
        <w:t xml:space="preserve"> closer to home</w:t>
      </w:r>
      <w:r w:rsidR="00ED2FC3">
        <w:t xml:space="preserve">. </w:t>
      </w:r>
      <w:r>
        <w:t xml:space="preserve"> </w:t>
      </w:r>
    </w:p>
    <w:p w14:paraId="4E78E77C" w14:textId="77777777" w:rsidR="00E150E7" w:rsidRDefault="00EE38C8" w:rsidP="00CE1EF9">
      <w:r>
        <w:lastRenderedPageBreak/>
        <w:t xml:space="preserve">People with dementia will be able to have greater choice over how and where they receive palliative and end of life care </w:t>
      </w:r>
      <w:r w:rsidR="0054394D">
        <w:t>by increasing</w:t>
      </w:r>
      <w:r>
        <w:t xml:space="preserve"> community based care provided through a range of multi-disciplinary teams, District Nursing and St </w:t>
      </w:r>
      <w:proofErr w:type="spellStart"/>
      <w:proofErr w:type="gramStart"/>
      <w:r>
        <w:t>Columbas</w:t>
      </w:r>
      <w:proofErr w:type="spellEnd"/>
      <w:proofErr w:type="gramEnd"/>
      <w:r>
        <w:t xml:space="preserve"> hospice that will support both the patient and their family or carers.  </w:t>
      </w:r>
    </w:p>
    <w:p w14:paraId="0F5560C8" w14:textId="77777777" w:rsidR="00726A5B" w:rsidRPr="00AA59E4" w:rsidRDefault="00726A5B" w:rsidP="00CE1EF9">
      <w:pPr>
        <w:rPr>
          <w:b/>
        </w:rPr>
      </w:pPr>
      <w:proofErr w:type="gramStart"/>
      <w:r w:rsidRPr="00AA59E4">
        <w:rPr>
          <w:b/>
        </w:rPr>
        <w:t>Further</w:t>
      </w:r>
      <w:proofErr w:type="gramEnd"/>
      <w:r w:rsidRPr="00AA59E4">
        <w:rPr>
          <w:b/>
        </w:rPr>
        <w:t xml:space="preserve"> develop/embed integrated approaches and services </w:t>
      </w:r>
    </w:p>
    <w:p w14:paraId="596E9F3D" w14:textId="77777777" w:rsidR="00F04C1C" w:rsidRDefault="00F04C1C" w:rsidP="00CE1EF9">
      <w:r>
        <w:t>G</w:t>
      </w:r>
      <w:r w:rsidR="00C32124">
        <w:t>ood progress</w:t>
      </w:r>
      <w:r>
        <w:t xml:space="preserve"> </w:t>
      </w:r>
      <w:proofErr w:type="gramStart"/>
      <w:r>
        <w:t>has been made</w:t>
      </w:r>
      <w:proofErr w:type="gramEnd"/>
      <w:r w:rsidR="00C32124">
        <w:t xml:space="preserve"> on delivering integrated health and social care services in East Lothian.  For people with dementia and their </w:t>
      </w:r>
      <w:proofErr w:type="spellStart"/>
      <w:r w:rsidR="00C32124">
        <w:t>carers</w:t>
      </w:r>
      <w:proofErr w:type="spellEnd"/>
      <w:r w:rsidR="00C32124">
        <w:t xml:space="preserve">, integrated approaches mean more joined up care, access to a wider variety of specialisms within teams and </w:t>
      </w:r>
      <w:proofErr w:type="gramStart"/>
      <w:r w:rsidR="00C32124">
        <w:t>more streamlined links to other services as</w:t>
      </w:r>
      <w:proofErr w:type="gramEnd"/>
      <w:r w:rsidR="00C32124">
        <w:t xml:space="preserve"> needs arise.  </w:t>
      </w:r>
    </w:p>
    <w:p w14:paraId="03DFC50D" w14:textId="77777777" w:rsidR="00726A5B" w:rsidRPr="007C6E75" w:rsidRDefault="00726A5B" w:rsidP="00CE1EF9">
      <w:pPr>
        <w:rPr>
          <w:b/>
        </w:rPr>
      </w:pPr>
      <w:r w:rsidRPr="007C6E75">
        <w:rPr>
          <w:b/>
        </w:rPr>
        <w:t>Keep people safe from harm</w:t>
      </w:r>
    </w:p>
    <w:p w14:paraId="3A9727B0" w14:textId="77777777" w:rsidR="005F679B" w:rsidRDefault="005F679B" w:rsidP="00CE1EF9">
      <w:r>
        <w:t xml:space="preserve">People with dementia and their carers can have concerns around their safety, or the safety of a loved one following a diagnosis and the potential risks as dementia progresses.  A diagnosis of dementia does not mean that a person is at risk of harm, or is unable to make decisions about their own safety.   </w:t>
      </w:r>
      <w:r w:rsidR="00C76ECA">
        <w:t>The Partnership is committed to taking a “risk-enablement” approach to supporting people, including those living with dementia.</w:t>
      </w:r>
      <w:r>
        <w:t xml:space="preserve"> </w:t>
      </w:r>
      <w:r w:rsidR="00051C83">
        <w:t xml:space="preserve"> </w:t>
      </w:r>
    </w:p>
    <w:p w14:paraId="53DA6BF8" w14:textId="77777777" w:rsidR="00726A5B" w:rsidRPr="00C76ECA" w:rsidRDefault="00726A5B" w:rsidP="00CE1EF9">
      <w:pPr>
        <w:rPr>
          <w:b/>
        </w:rPr>
      </w:pPr>
      <w:r w:rsidRPr="00C76ECA">
        <w:rPr>
          <w:b/>
        </w:rPr>
        <w:t>Address health inequalities</w:t>
      </w:r>
    </w:p>
    <w:p w14:paraId="7D6CEB8C" w14:textId="77777777" w:rsidR="00C76ECA" w:rsidRDefault="00F45326" w:rsidP="00CE1EF9">
      <w:r>
        <w:t xml:space="preserve">The Partnership will continue to develop our understanding of inequalities and how our activities </w:t>
      </w:r>
      <w:proofErr w:type="gramStart"/>
      <w:r>
        <w:t>impact</w:t>
      </w:r>
      <w:proofErr w:type="gramEnd"/>
      <w:r>
        <w:t xml:space="preserve"> them by building our local knowledge using data on population needs, services access and delivery.  For people with dementia and their </w:t>
      </w:r>
      <w:proofErr w:type="spellStart"/>
      <w:r>
        <w:t>carers</w:t>
      </w:r>
      <w:proofErr w:type="spellEnd"/>
      <w:r>
        <w:t xml:space="preserve">, we must improve the range of available data to support this and build on what </w:t>
      </w:r>
      <w:proofErr w:type="gramStart"/>
      <w:r>
        <w:t>has already been gathered</w:t>
      </w:r>
      <w:proofErr w:type="gramEnd"/>
      <w:r>
        <w:t xml:space="preserve"> within our technical report (</w:t>
      </w:r>
      <w:r w:rsidRPr="00A52838">
        <w:rPr>
          <w:color w:val="FF0000"/>
        </w:rPr>
        <w:t>LINK</w:t>
      </w:r>
      <w:r>
        <w:t xml:space="preserve">).  This data </w:t>
      </w:r>
      <w:proofErr w:type="gramStart"/>
      <w:r>
        <w:t>will then be used</w:t>
      </w:r>
      <w:proofErr w:type="gramEnd"/>
      <w:r>
        <w:t xml:space="preserve"> to help direct commissioning of services a</w:t>
      </w:r>
      <w:r w:rsidR="00A52838">
        <w:t xml:space="preserve">cross areas of greatest need.  </w:t>
      </w:r>
      <w:r>
        <w:t xml:space="preserve"> </w:t>
      </w:r>
    </w:p>
    <w:sectPr w:rsidR="00C76ECA" w:rsidSect="00046882">
      <w:footerReference w:type="default" r:id="rId30"/>
      <w:pgSz w:w="16838" w:h="11906" w:orient="landscape"/>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84DF7" w16cex:dateUtc="2023-03-12T1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8C7275" w16cid:durableId="27B84DF7"/>
  <w16cid:commentId w16cid:paraId="02C8EA21" w16cid:durableId="27B84D76"/>
  <w16cid:commentId w16cid:paraId="70CAAEE1" w16cid:durableId="27B84D77"/>
  <w16cid:commentId w16cid:paraId="2AA3E51A" w16cid:durableId="27B84D78"/>
  <w16cid:commentId w16cid:paraId="5176BA0D" w16cid:durableId="27B84D79"/>
  <w16cid:commentId w16cid:paraId="5EBB7383" w16cid:durableId="27B84D7A"/>
  <w16cid:commentId w16cid:paraId="5A46075F" w16cid:durableId="27B84D7B"/>
  <w16cid:commentId w16cid:paraId="39150A3F" w16cid:durableId="27B84D7C"/>
  <w16cid:commentId w16cid:paraId="104D9ADB" w16cid:durableId="27B84D7D"/>
  <w16cid:commentId w16cid:paraId="13608C87" w16cid:durableId="27B84D7E"/>
  <w16cid:commentId w16cid:paraId="0C3A826D" w16cid:durableId="27B84D7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76058" w14:textId="77777777" w:rsidR="008B6D82" w:rsidRDefault="008B6D82" w:rsidP="00422A84">
      <w:pPr>
        <w:spacing w:after="0" w:line="240" w:lineRule="auto"/>
      </w:pPr>
      <w:r>
        <w:separator/>
      </w:r>
    </w:p>
  </w:endnote>
  <w:endnote w:type="continuationSeparator" w:id="0">
    <w:p w14:paraId="5459CEDD" w14:textId="77777777" w:rsidR="008B6D82" w:rsidRDefault="008B6D82" w:rsidP="00422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631971"/>
      <w:docPartObj>
        <w:docPartGallery w:val="Page Numbers (Bottom of Page)"/>
        <w:docPartUnique/>
      </w:docPartObj>
    </w:sdtPr>
    <w:sdtEndPr>
      <w:rPr>
        <w:noProof/>
      </w:rPr>
    </w:sdtEndPr>
    <w:sdtContent>
      <w:p w14:paraId="0C9232F5" w14:textId="307A5E01" w:rsidR="00534276" w:rsidRDefault="00534276">
        <w:pPr>
          <w:pStyle w:val="Footer"/>
          <w:jc w:val="center"/>
        </w:pPr>
        <w:r>
          <w:fldChar w:fldCharType="begin"/>
        </w:r>
        <w:r>
          <w:instrText xml:space="preserve"> PAGE   \* MERGEFORMAT </w:instrText>
        </w:r>
        <w:r>
          <w:fldChar w:fldCharType="separate"/>
        </w:r>
        <w:r w:rsidR="006B1392">
          <w:rPr>
            <w:noProof/>
          </w:rPr>
          <w:t>29</w:t>
        </w:r>
        <w:r>
          <w:rPr>
            <w:noProof/>
          </w:rPr>
          <w:fldChar w:fldCharType="end"/>
        </w:r>
      </w:p>
    </w:sdtContent>
  </w:sdt>
  <w:p w14:paraId="7EFDD0D5" w14:textId="77777777" w:rsidR="00534276" w:rsidRDefault="00534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C68A9" w14:textId="77777777" w:rsidR="008B6D82" w:rsidRDefault="008B6D82" w:rsidP="00422A84">
      <w:pPr>
        <w:spacing w:after="0" w:line="240" w:lineRule="auto"/>
      </w:pPr>
      <w:r>
        <w:separator/>
      </w:r>
    </w:p>
  </w:footnote>
  <w:footnote w:type="continuationSeparator" w:id="0">
    <w:p w14:paraId="6E0608A3" w14:textId="77777777" w:rsidR="008B6D82" w:rsidRDefault="008B6D82" w:rsidP="00422A84">
      <w:pPr>
        <w:spacing w:after="0" w:line="240" w:lineRule="auto"/>
      </w:pPr>
      <w:r>
        <w:continuationSeparator/>
      </w:r>
    </w:p>
  </w:footnote>
  <w:footnote w:id="1">
    <w:p w14:paraId="2F7A811C" w14:textId="77777777" w:rsidR="00E92E15" w:rsidRDefault="00E92E15">
      <w:pPr>
        <w:pStyle w:val="FootnoteText"/>
      </w:pPr>
      <w:r>
        <w:rPr>
          <w:rStyle w:val="FootnoteReference"/>
        </w:rPr>
        <w:footnoteRef/>
      </w:r>
      <w:r>
        <w:t xml:space="preserve"> </w:t>
      </w:r>
      <w:hyperlink r:id="rId1" w:anchor=":~:text=Around%2064%25%20of%20people%20affected,under%20the%20age%20of%2065." w:history="1">
        <w:r w:rsidRPr="008C39ED">
          <w:rPr>
            <w:rStyle w:val="Hyperlink"/>
          </w:rPr>
          <w:t>Public Health Scotland</w:t>
        </w:r>
      </w:hyperlink>
    </w:p>
  </w:footnote>
  <w:footnote w:id="2">
    <w:p w14:paraId="57F839BC" w14:textId="706B79E3" w:rsidR="00E92E15" w:rsidRDefault="00E92E15">
      <w:pPr>
        <w:pStyle w:val="FootnoteText"/>
      </w:pPr>
      <w:r>
        <w:rPr>
          <w:rStyle w:val="FootnoteReference"/>
        </w:rPr>
        <w:footnoteRef/>
      </w:r>
      <w:r>
        <w:t xml:space="preserve"> </w:t>
      </w:r>
      <w:hyperlink r:id="rId2" w:history="1">
        <w:r w:rsidRPr="00645BA3">
          <w:rPr>
            <w:rStyle w:val="Hyperlink"/>
          </w:rPr>
          <w:t>Lancet 2020: Dementia prevention, intervention and care</w:t>
        </w:r>
      </w:hyperlink>
    </w:p>
  </w:footnote>
  <w:footnote w:id="3">
    <w:p w14:paraId="593CBE21" w14:textId="77777777" w:rsidR="00E92E15" w:rsidRDefault="00E92E15" w:rsidP="005B6930">
      <w:pPr>
        <w:pStyle w:val="FootnoteText"/>
      </w:pPr>
      <w:r>
        <w:rPr>
          <w:rStyle w:val="FootnoteReference"/>
        </w:rPr>
        <w:footnoteRef/>
      </w:r>
      <w:r>
        <w:t xml:space="preserve"> </w:t>
      </w:r>
      <w:hyperlink r:id="rId3" w:history="1">
        <w:r w:rsidRPr="00A00614">
          <w:rPr>
            <w:rStyle w:val="Hyperlink"/>
          </w:rPr>
          <w:t xml:space="preserve">R </w:t>
        </w:r>
        <w:proofErr w:type="spellStart"/>
        <w:r w:rsidRPr="00A00614">
          <w:rPr>
            <w:rStyle w:val="Hyperlink"/>
          </w:rPr>
          <w:t>Tuijt</w:t>
        </w:r>
        <w:proofErr w:type="spellEnd"/>
        <w:r w:rsidRPr="00A00614">
          <w:rPr>
            <w:rStyle w:val="Hyperlink"/>
          </w:rPr>
          <w:t xml:space="preserve"> et al: Life under lockdown and social restrictions – The experiences of people living with dementia and their carers</w:t>
        </w:r>
      </w:hyperlink>
    </w:p>
  </w:footnote>
  <w:footnote w:id="4">
    <w:p w14:paraId="0A56EEFA" w14:textId="77777777" w:rsidR="00E92E15" w:rsidRDefault="00E92E15" w:rsidP="005B6930">
      <w:pPr>
        <w:pStyle w:val="FootnoteText"/>
      </w:pPr>
      <w:r>
        <w:rPr>
          <w:rStyle w:val="FootnoteReference"/>
        </w:rPr>
        <w:footnoteRef/>
      </w:r>
      <w:r>
        <w:t xml:space="preserve"> </w:t>
      </w:r>
      <w:hyperlink r:id="rId4" w:history="1">
        <w:r w:rsidRPr="008933B5">
          <w:rPr>
            <w:rStyle w:val="Hyperlink"/>
          </w:rPr>
          <w:t>Scottish Government: Excess deaths from all causes and dementia by setting Scotland 2020-2021</w:t>
        </w:r>
      </w:hyperlink>
    </w:p>
  </w:footnote>
  <w:footnote w:id="5">
    <w:p w14:paraId="441AB161" w14:textId="77777777" w:rsidR="00E92E15" w:rsidRDefault="00E92E15" w:rsidP="005B6930">
      <w:pPr>
        <w:pStyle w:val="FootnoteText"/>
      </w:pPr>
      <w:r>
        <w:rPr>
          <w:rStyle w:val="FootnoteReference"/>
        </w:rPr>
        <w:footnoteRef/>
      </w:r>
      <w:r>
        <w:t xml:space="preserve"> </w:t>
      </w:r>
      <w:hyperlink r:id="rId5" w:anchor=":~:text=%27COVID%2D19%3A%20the%20hidden,intended%20to%20keep%20them%20safe" w:history="1">
        <w:r w:rsidRPr="008933B5">
          <w:rPr>
            <w:rStyle w:val="Hyperlink"/>
          </w:rPr>
          <w:t>Alzheimer Scotland. COVID-19: The Hidden Impact</w:t>
        </w:r>
      </w:hyperlink>
    </w:p>
  </w:footnote>
  <w:footnote w:id="6">
    <w:p w14:paraId="4F13B7CB" w14:textId="77777777" w:rsidR="00E92E15" w:rsidRDefault="00E92E15" w:rsidP="005B6930">
      <w:pPr>
        <w:pStyle w:val="FootnoteText"/>
      </w:pPr>
      <w:r>
        <w:rPr>
          <w:rStyle w:val="FootnoteReference"/>
        </w:rPr>
        <w:footnoteRef/>
      </w:r>
      <w:r>
        <w:t xml:space="preserve"> </w:t>
      </w:r>
      <w:hyperlink r:id="rId6" w:history="1">
        <w:proofErr w:type="spellStart"/>
        <w:r w:rsidRPr="008933B5">
          <w:rPr>
            <w:rStyle w:val="Hyperlink"/>
          </w:rPr>
          <w:t>Tuijt</w:t>
        </w:r>
        <w:proofErr w:type="spellEnd"/>
        <w:r w:rsidRPr="008933B5">
          <w:rPr>
            <w:rStyle w:val="Hyperlink"/>
          </w:rPr>
          <w:t xml:space="preserve"> et al, 2021. Life Under lockdown and Social Restrictions:  Experiences of people living with dementia and their carers during COVID 19. </w:t>
        </w:r>
      </w:hyperlink>
      <w:r>
        <w:t xml:space="preserve"> </w:t>
      </w:r>
    </w:p>
  </w:footnote>
  <w:footnote w:id="7">
    <w:p w14:paraId="427ED39E" w14:textId="77777777" w:rsidR="00E92E15" w:rsidRDefault="00E92E15" w:rsidP="005B6930">
      <w:pPr>
        <w:pStyle w:val="FootnoteText"/>
      </w:pPr>
      <w:r>
        <w:rPr>
          <w:rStyle w:val="FootnoteReference"/>
        </w:rPr>
        <w:footnoteRef/>
      </w:r>
      <w:r>
        <w:t xml:space="preserve"> Carers UK (2020).  Caring behind closed doors</w:t>
      </w:r>
    </w:p>
  </w:footnote>
  <w:footnote w:id="8">
    <w:p w14:paraId="4152B676" w14:textId="77777777" w:rsidR="00E92E15" w:rsidRDefault="00E92E15">
      <w:pPr>
        <w:pStyle w:val="FootnoteText"/>
      </w:pPr>
      <w:r>
        <w:rPr>
          <w:rStyle w:val="FootnoteReference"/>
        </w:rPr>
        <w:footnoteRef/>
      </w:r>
      <w:r>
        <w:t xml:space="preserve"> </w:t>
      </w:r>
      <w:hyperlink r:id="rId7" w:history="1">
        <w:r w:rsidRPr="00805FB1">
          <w:rPr>
            <w:rStyle w:val="Hyperlink"/>
          </w:rPr>
          <w:t xml:space="preserve">Charter of Rights for People with Dementia and Their </w:t>
        </w:r>
        <w:proofErr w:type="spellStart"/>
        <w:r w:rsidRPr="00805FB1">
          <w:rPr>
            <w:rStyle w:val="Hyperlink"/>
          </w:rPr>
          <w:t>Carers</w:t>
        </w:r>
        <w:proofErr w:type="spellEnd"/>
        <w:r w:rsidRPr="00805FB1">
          <w:rPr>
            <w:rStyle w:val="Hyperlink"/>
          </w:rPr>
          <w:t xml:space="preserve"> in Scotland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1EB9"/>
    <w:multiLevelType w:val="hybridMultilevel"/>
    <w:tmpl w:val="CC52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43F60"/>
    <w:multiLevelType w:val="hybridMultilevel"/>
    <w:tmpl w:val="F986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E3E75"/>
    <w:multiLevelType w:val="hybridMultilevel"/>
    <w:tmpl w:val="C4E2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C0557"/>
    <w:multiLevelType w:val="hybridMultilevel"/>
    <w:tmpl w:val="F3F81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17AC2"/>
    <w:multiLevelType w:val="hybridMultilevel"/>
    <w:tmpl w:val="8ECA81B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BE20B30"/>
    <w:multiLevelType w:val="hybridMultilevel"/>
    <w:tmpl w:val="E2C2F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77B3D"/>
    <w:multiLevelType w:val="hybridMultilevel"/>
    <w:tmpl w:val="1400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3467B"/>
    <w:multiLevelType w:val="hybridMultilevel"/>
    <w:tmpl w:val="DF3EE9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D45CCD"/>
    <w:multiLevelType w:val="hybridMultilevel"/>
    <w:tmpl w:val="F2B0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4F684F"/>
    <w:multiLevelType w:val="hybridMultilevel"/>
    <w:tmpl w:val="F348C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D45386"/>
    <w:multiLevelType w:val="hybridMultilevel"/>
    <w:tmpl w:val="BA783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603A9D"/>
    <w:multiLevelType w:val="hybridMultilevel"/>
    <w:tmpl w:val="9B626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12E32"/>
    <w:multiLevelType w:val="hybridMultilevel"/>
    <w:tmpl w:val="C938E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F24F1C"/>
    <w:multiLevelType w:val="hybridMultilevel"/>
    <w:tmpl w:val="3D80E526"/>
    <w:lvl w:ilvl="0" w:tplc="8B36FF92">
      <w:start w:val="1"/>
      <w:numFmt w:val="bullet"/>
      <w:lvlText w:val="•"/>
      <w:lvlJc w:val="left"/>
      <w:pPr>
        <w:tabs>
          <w:tab w:val="num" w:pos="720"/>
        </w:tabs>
        <w:ind w:left="720" w:hanging="360"/>
      </w:pPr>
      <w:rPr>
        <w:rFonts w:ascii="Arial" w:hAnsi="Arial" w:hint="default"/>
      </w:rPr>
    </w:lvl>
    <w:lvl w:ilvl="1" w:tplc="3B26A056">
      <w:start w:val="123"/>
      <w:numFmt w:val="bullet"/>
      <w:lvlText w:val="•"/>
      <w:lvlJc w:val="left"/>
      <w:pPr>
        <w:tabs>
          <w:tab w:val="num" w:pos="1440"/>
        </w:tabs>
        <w:ind w:left="1440" w:hanging="360"/>
      </w:pPr>
      <w:rPr>
        <w:rFonts w:ascii="Arial" w:hAnsi="Arial" w:hint="default"/>
      </w:rPr>
    </w:lvl>
    <w:lvl w:ilvl="2" w:tplc="842AB2B4" w:tentative="1">
      <w:start w:val="1"/>
      <w:numFmt w:val="bullet"/>
      <w:lvlText w:val="•"/>
      <w:lvlJc w:val="left"/>
      <w:pPr>
        <w:tabs>
          <w:tab w:val="num" w:pos="2160"/>
        </w:tabs>
        <w:ind w:left="2160" w:hanging="360"/>
      </w:pPr>
      <w:rPr>
        <w:rFonts w:ascii="Arial" w:hAnsi="Arial" w:hint="default"/>
      </w:rPr>
    </w:lvl>
    <w:lvl w:ilvl="3" w:tplc="4C9EB9A2" w:tentative="1">
      <w:start w:val="1"/>
      <w:numFmt w:val="bullet"/>
      <w:lvlText w:val="•"/>
      <w:lvlJc w:val="left"/>
      <w:pPr>
        <w:tabs>
          <w:tab w:val="num" w:pos="2880"/>
        </w:tabs>
        <w:ind w:left="2880" w:hanging="360"/>
      </w:pPr>
      <w:rPr>
        <w:rFonts w:ascii="Arial" w:hAnsi="Arial" w:hint="default"/>
      </w:rPr>
    </w:lvl>
    <w:lvl w:ilvl="4" w:tplc="F7FE9398" w:tentative="1">
      <w:start w:val="1"/>
      <w:numFmt w:val="bullet"/>
      <w:lvlText w:val="•"/>
      <w:lvlJc w:val="left"/>
      <w:pPr>
        <w:tabs>
          <w:tab w:val="num" w:pos="3600"/>
        </w:tabs>
        <w:ind w:left="3600" w:hanging="360"/>
      </w:pPr>
      <w:rPr>
        <w:rFonts w:ascii="Arial" w:hAnsi="Arial" w:hint="default"/>
      </w:rPr>
    </w:lvl>
    <w:lvl w:ilvl="5" w:tplc="CFC2D902" w:tentative="1">
      <w:start w:val="1"/>
      <w:numFmt w:val="bullet"/>
      <w:lvlText w:val="•"/>
      <w:lvlJc w:val="left"/>
      <w:pPr>
        <w:tabs>
          <w:tab w:val="num" w:pos="4320"/>
        </w:tabs>
        <w:ind w:left="4320" w:hanging="360"/>
      </w:pPr>
      <w:rPr>
        <w:rFonts w:ascii="Arial" w:hAnsi="Arial" w:hint="default"/>
      </w:rPr>
    </w:lvl>
    <w:lvl w:ilvl="6" w:tplc="9AD67766" w:tentative="1">
      <w:start w:val="1"/>
      <w:numFmt w:val="bullet"/>
      <w:lvlText w:val="•"/>
      <w:lvlJc w:val="left"/>
      <w:pPr>
        <w:tabs>
          <w:tab w:val="num" w:pos="5040"/>
        </w:tabs>
        <w:ind w:left="5040" w:hanging="360"/>
      </w:pPr>
      <w:rPr>
        <w:rFonts w:ascii="Arial" w:hAnsi="Arial" w:hint="default"/>
      </w:rPr>
    </w:lvl>
    <w:lvl w:ilvl="7" w:tplc="22FED144" w:tentative="1">
      <w:start w:val="1"/>
      <w:numFmt w:val="bullet"/>
      <w:lvlText w:val="•"/>
      <w:lvlJc w:val="left"/>
      <w:pPr>
        <w:tabs>
          <w:tab w:val="num" w:pos="5760"/>
        </w:tabs>
        <w:ind w:left="5760" w:hanging="360"/>
      </w:pPr>
      <w:rPr>
        <w:rFonts w:ascii="Arial" w:hAnsi="Arial" w:hint="default"/>
      </w:rPr>
    </w:lvl>
    <w:lvl w:ilvl="8" w:tplc="C76615A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65200E9"/>
    <w:multiLevelType w:val="hybridMultilevel"/>
    <w:tmpl w:val="53A2D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E04867"/>
    <w:multiLevelType w:val="hybridMultilevel"/>
    <w:tmpl w:val="A658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D37B21"/>
    <w:multiLevelType w:val="hybridMultilevel"/>
    <w:tmpl w:val="A738B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412EFB"/>
    <w:multiLevelType w:val="hybridMultilevel"/>
    <w:tmpl w:val="058C3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EA2C0C"/>
    <w:multiLevelType w:val="hybridMultilevel"/>
    <w:tmpl w:val="E8A6C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6046FB"/>
    <w:multiLevelType w:val="hybridMultilevel"/>
    <w:tmpl w:val="BD4A602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2C0D2203"/>
    <w:multiLevelType w:val="hybridMultilevel"/>
    <w:tmpl w:val="3550A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612024"/>
    <w:multiLevelType w:val="hybridMultilevel"/>
    <w:tmpl w:val="C19C3992"/>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22" w15:restartNumberingAfterBreak="0">
    <w:nsid w:val="30920B2E"/>
    <w:multiLevelType w:val="hybridMultilevel"/>
    <w:tmpl w:val="3578A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756AA0"/>
    <w:multiLevelType w:val="hybridMultilevel"/>
    <w:tmpl w:val="B46AC5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8A6E8E"/>
    <w:multiLevelType w:val="hybridMultilevel"/>
    <w:tmpl w:val="2BDC0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CA182D"/>
    <w:multiLevelType w:val="hybridMultilevel"/>
    <w:tmpl w:val="5DA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FA3248"/>
    <w:multiLevelType w:val="hybridMultilevel"/>
    <w:tmpl w:val="49FA7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B7338"/>
    <w:multiLevelType w:val="hybridMultilevel"/>
    <w:tmpl w:val="D786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143D02"/>
    <w:multiLevelType w:val="hybridMultilevel"/>
    <w:tmpl w:val="65329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E544DF"/>
    <w:multiLevelType w:val="hybridMultilevel"/>
    <w:tmpl w:val="E402C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B913CB"/>
    <w:multiLevelType w:val="hybridMultilevel"/>
    <w:tmpl w:val="F6B0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A61A0F"/>
    <w:multiLevelType w:val="multilevel"/>
    <w:tmpl w:val="B628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2AF6773"/>
    <w:multiLevelType w:val="hybridMultilevel"/>
    <w:tmpl w:val="D760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AB0E4B"/>
    <w:multiLevelType w:val="multilevel"/>
    <w:tmpl w:val="F5AE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2D2ACC"/>
    <w:multiLevelType w:val="hybridMultilevel"/>
    <w:tmpl w:val="37F6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0459D3"/>
    <w:multiLevelType w:val="hybridMultilevel"/>
    <w:tmpl w:val="ECCAA554"/>
    <w:lvl w:ilvl="0" w:tplc="F2681F30">
      <w:start w:val="1"/>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6" w15:restartNumberingAfterBreak="0">
    <w:nsid w:val="4D9E7E83"/>
    <w:multiLevelType w:val="hybridMultilevel"/>
    <w:tmpl w:val="5B10E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88548D"/>
    <w:multiLevelType w:val="hybridMultilevel"/>
    <w:tmpl w:val="FD901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C37C81"/>
    <w:multiLevelType w:val="hybridMultilevel"/>
    <w:tmpl w:val="B46AC5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69B4510"/>
    <w:multiLevelType w:val="hybridMultilevel"/>
    <w:tmpl w:val="78E66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8B45FE"/>
    <w:multiLevelType w:val="hybridMultilevel"/>
    <w:tmpl w:val="C72A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DE57DC"/>
    <w:multiLevelType w:val="hybridMultilevel"/>
    <w:tmpl w:val="B60E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FF2E2F"/>
    <w:multiLevelType w:val="hybridMultilevel"/>
    <w:tmpl w:val="DA6E4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46107B"/>
    <w:multiLevelType w:val="hybridMultilevel"/>
    <w:tmpl w:val="C19C3992"/>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44" w15:restartNumberingAfterBreak="0">
    <w:nsid w:val="69996870"/>
    <w:multiLevelType w:val="hybridMultilevel"/>
    <w:tmpl w:val="DABAB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203933"/>
    <w:multiLevelType w:val="hybridMultilevel"/>
    <w:tmpl w:val="20F4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F33BA6"/>
    <w:multiLevelType w:val="hybridMultilevel"/>
    <w:tmpl w:val="FEEE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8D6D95"/>
    <w:multiLevelType w:val="hybridMultilevel"/>
    <w:tmpl w:val="8B00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7D5E41"/>
    <w:multiLevelType w:val="hybridMultilevel"/>
    <w:tmpl w:val="72860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A4197D"/>
    <w:multiLevelType w:val="hybridMultilevel"/>
    <w:tmpl w:val="1A9E8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37"/>
  </w:num>
  <w:num w:numId="4">
    <w:abstractNumId w:val="16"/>
  </w:num>
  <w:num w:numId="5">
    <w:abstractNumId w:val="4"/>
  </w:num>
  <w:num w:numId="6">
    <w:abstractNumId w:val="42"/>
  </w:num>
  <w:num w:numId="7">
    <w:abstractNumId w:val="25"/>
  </w:num>
  <w:num w:numId="8">
    <w:abstractNumId w:val="48"/>
  </w:num>
  <w:num w:numId="9">
    <w:abstractNumId w:val="10"/>
  </w:num>
  <w:num w:numId="10">
    <w:abstractNumId w:val="7"/>
  </w:num>
  <w:num w:numId="11">
    <w:abstractNumId w:val="30"/>
  </w:num>
  <w:num w:numId="12">
    <w:abstractNumId w:val="0"/>
  </w:num>
  <w:num w:numId="13">
    <w:abstractNumId w:val="36"/>
  </w:num>
  <w:num w:numId="14">
    <w:abstractNumId w:val="43"/>
  </w:num>
  <w:num w:numId="15">
    <w:abstractNumId w:val="5"/>
  </w:num>
  <w:num w:numId="16">
    <w:abstractNumId w:val="28"/>
  </w:num>
  <w:num w:numId="17">
    <w:abstractNumId w:val="21"/>
  </w:num>
  <w:num w:numId="18">
    <w:abstractNumId w:val="20"/>
  </w:num>
  <w:num w:numId="19">
    <w:abstractNumId w:val="17"/>
  </w:num>
  <w:num w:numId="20">
    <w:abstractNumId w:val="41"/>
  </w:num>
  <w:num w:numId="21">
    <w:abstractNumId w:val="31"/>
  </w:num>
  <w:num w:numId="22">
    <w:abstractNumId w:val="33"/>
  </w:num>
  <w:num w:numId="23">
    <w:abstractNumId w:val="45"/>
  </w:num>
  <w:num w:numId="24">
    <w:abstractNumId w:val="27"/>
  </w:num>
  <w:num w:numId="25">
    <w:abstractNumId w:val="11"/>
  </w:num>
  <w:num w:numId="26">
    <w:abstractNumId w:val="24"/>
  </w:num>
  <w:num w:numId="27">
    <w:abstractNumId w:val="32"/>
  </w:num>
  <w:num w:numId="28">
    <w:abstractNumId w:val="39"/>
  </w:num>
  <w:num w:numId="29">
    <w:abstractNumId w:val="1"/>
  </w:num>
  <w:num w:numId="30">
    <w:abstractNumId w:val="40"/>
  </w:num>
  <w:num w:numId="31">
    <w:abstractNumId w:val="2"/>
  </w:num>
  <w:num w:numId="32">
    <w:abstractNumId w:val="6"/>
  </w:num>
  <w:num w:numId="33">
    <w:abstractNumId w:val="47"/>
  </w:num>
  <w:num w:numId="34">
    <w:abstractNumId w:val="8"/>
  </w:num>
  <w:num w:numId="35">
    <w:abstractNumId w:val="9"/>
  </w:num>
  <w:num w:numId="36">
    <w:abstractNumId w:val="12"/>
  </w:num>
  <w:num w:numId="37">
    <w:abstractNumId w:val="35"/>
  </w:num>
  <w:num w:numId="38">
    <w:abstractNumId w:val="34"/>
  </w:num>
  <w:num w:numId="39">
    <w:abstractNumId w:val="26"/>
  </w:num>
  <w:num w:numId="40">
    <w:abstractNumId w:val="23"/>
  </w:num>
  <w:num w:numId="41">
    <w:abstractNumId w:val="18"/>
  </w:num>
  <w:num w:numId="42">
    <w:abstractNumId w:val="49"/>
  </w:num>
  <w:num w:numId="43">
    <w:abstractNumId w:val="15"/>
  </w:num>
  <w:num w:numId="44">
    <w:abstractNumId w:val="29"/>
  </w:num>
  <w:num w:numId="45">
    <w:abstractNumId w:val="46"/>
  </w:num>
  <w:num w:numId="46">
    <w:abstractNumId w:val="3"/>
  </w:num>
  <w:num w:numId="47">
    <w:abstractNumId w:val="44"/>
  </w:num>
  <w:num w:numId="48">
    <w:abstractNumId w:val="22"/>
  </w:num>
  <w:num w:numId="49">
    <w:abstractNumId w:val="19"/>
  </w:num>
  <w:num w:numId="50">
    <w:abstractNumId w:val="42"/>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0AB"/>
    <w:rsid w:val="00002C65"/>
    <w:rsid w:val="00003658"/>
    <w:rsid w:val="00003956"/>
    <w:rsid w:val="00004FBE"/>
    <w:rsid w:val="00005DCC"/>
    <w:rsid w:val="00007AB3"/>
    <w:rsid w:val="00010259"/>
    <w:rsid w:val="00010CF8"/>
    <w:rsid w:val="00010F0A"/>
    <w:rsid w:val="000123B4"/>
    <w:rsid w:val="000159D4"/>
    <w:rsid w:val="00015EC9"/>
    <w:rsid w:val="00020B13"/>
    <w:rsid w:val="00020D3B"/>
    <w:rsid w:val="000224CB"/>
    <w:rsid w:val="00022976"/>
    <w:rsid w:val="000233CA"/>
    <w:rsid w:val="000249B1"/>
    <w:rsid w:val="00027858"/>
    <w:rsid w:val="00030C7A"/>
    <w:rsid w:val="000315DE"/>
    <w:rsid w:val="00031FB8"/>
    <w:rsid w:val="000342DD"/>
    <w:rsid w:val="000367A6"/>
    <w:rsid w:val="00036964"/>
    <w:rsid w:val="00037149"/>
    <w:rsid w:val="00040BD4"/>
    <w:rsid w:val="0004143B"/>
    <w:rsid w:val="00043113"/>
    <w:rsid w:val="00044100"/>
    <w:rsid w:val="00045253"/>
    <w:rsid w:val="00046882"/>
    <w:rsid w:val="00047FAA"/>
    <w:rsid w:val="00051C83"/>
    <w:rsid w:val="000528E4"/>
    <w:rsid w:val="00054690"/>
    <w:rsid w:val="00057362"/>
    <w:rsid w:val="000611D5"/>
    <w:rsid w:val="00061458"/>
    <w:rsid w:val="00061BB7"/>
    <w:rsid w:val="00063942"/>
    <w:rsid w:val="00066123"/>
    <w:rsid w:val="000715BD"/>
    <w:rsid w:val="00071850"/>
    <w:rsid w:val="000718B8"/>
    <w:rsid w:val="00072F2C"/>
    <w:rsid w:val="00073037"/>
    <w:rsid w:val="00075547"/>
    <w:rsid w:val="000764AD"/>
    <w:rsid w:val="00076F90"/>
    <w:rsid w:val="000775FA"/>
    <w:rsid w:val="00077702"/>
    <w:rsid w:val="00077A8F"/>
    <w:rsid w:val="000846ED"/>
    <w:rsid w:val="00084724"/>
    <w:rsid w:val="00085B87"/>
    <w:rsid w:val="00086F54"/>
    <w:rsid w:val="0009034E"/>
    <w:rsid w:val="00091C66"/>
    <w:rsid w:val="000944C6"/>
    <w:rsid w:val="00095B53"/>
    <w:rsid w:val="000A0614"/>
    <w:rsid w:val="000A1C48"/>
    <w:rsid w:val="000A21D0"/>
    <w:rsid w:val="000A3867"/>
    <w:rsid w:val="000A3D4F"/>
    <w:rsid w:val="000A4E24"/>
    <w:rsid w:val="000A55BC"/>
    <w:rsid w:val="000A6B6D"/>
    <w:rsid w:val="000B00A9"/>
    <w:rsid w:val="000B090D"/>
    <w:rsid w:val="000B122D"/>
    <w:rsid w:val="000B561A"/>
    <w:rsid w:val="000B71FA"/>
    <w:rsid w:val="000B7C20"/>
    <w:rsid w:val="000C06C2"/>
    <w:rsid w:val="000C1E99"/>
    <w:rsid w:val="000C377A"/>
    <w:rsid w:val="000C4710"/>
    <w:rsid w:val="000C5C2B"/>
    <w:rsid w:val="000D10CA"/>
    <w:rsid w:val="000D1FA6"/>
    <w:rsid w:val="000D2620"/>
    <w:rsid w:val="000D3699"/>
    <w:rsid w:val="000D3F74"/>
    <w:rsid w:val="000D503F"/>
    <w:rsid w:val="000D5DBB"/>
    <w:rsid w:val="000D5F88"/>
    <w:rsid w:val="000D622C"/>
    <w:rsid w:val="000D6C8C"/>
    <w:rsid w:val="000D6DD7"/>
    <w:rsid w:val="000D7044"/>
    <w:rsid w:val="000E1415"/>
    <w:rsid w:val="000E22D5"/>
    <w:rsid w:val="000E7F70"/>
    <w:rsid w:val="000F0C91"/>
    <w:rsid w:val="000F286A"/>
    <w:rsid w:val="000F29CD"/>
    <w:rsid w:val="000F32A9"/>
    <w:rsid w:val="000F32AA"/>
    <w:rsid w:val="000F33AD"/>
    <w:rsid w:val="000F3F7E"/>
    <w:rsid w:val="000F4144"/>
    <w:rsid w:val="000F4697"/>
    <w:rsid w:val="000F5449"/>
    <w:rsid w:val="000F5D2E"/>
    <w:rsid w:val="000F65B9"/>
    <w:rsid w:val="000F7BA8"/>
    <w:rsid w:val="00104532"/>
    <w:rsid w:val="001059D2"/>
    <w:rsid w:val="00106FE0"/>
    <w:rsid w:val="001075B6"/>
    <w:rsid w:val="00110C24"/>
    <w:rsid w:val="0011146E"/>
    <w:rsid w:val="0011272A"/>
    <w:rsid w:val="00113269"/>
    <w:rsid w:val="00116CC5"/>
    <w:rsid w:val="00121758"/>
    <w:rsid w:val="0012311C"/>
    <w:rsid w:val="00123CF5"/>
    <w:rsid w:val="0012600D"/>
    <w:rsid w:val="001264FF"/>
    <w:rsid w:val="0013325B"/>
    <w:rsid w:val="00135E2C"/>
    <w:rsid w:val="00136275"/>
    <w:rsid w:val="00136E38"/>
    <w:rsid w:val="00137702"/>
    <w:rsid w:val="00137B04"/>
    <w:rsid w:val="001409E9"/>
    <w:rsid w:val="00140A1F"/>
    <w:rsid w:val="00141C58"/>
    <w:rsid w:val="00142375"/>
    <w:rsid w:val="001426FA"/>
    <w:rsid w:val="001427DD"/>
    <w:rsid w:val="00145487"/>
    <w:rsid w:val="00146CFD"/>
    <w:rsid w:val="00150038"/>
    <w:rsid w:val="0015082E"/>
    <w:rsid w:val="00150B3A"/>
    <w:rsid w:val="00151AEC"/>
    <w:rsid w:val="00153410"/>
    <w:rsid w:val="0015346A"/>
    <w:rsid w:val="00154637"/>
    <w:rsid w:val="00163BC4"/>
    <w:rsid w:val="00165E35"/>
    <w:rsid w:val="0016610B"/>
    <w:rsid w:val="00167A29"/>
    <w:rsid w:val="0017088C"/>
    <w:rsid w:val="00171975"/>
    <w:rsid w:val="00171CFB"/>
    <w:rsid w:val="00172DE2"/>
    <w:rsid w:val="001739BA"/>
    <w:rsid w:val="0017462B"/>
    <w:rsid w:val="00175950"/>
    <w:rsid w:val="001819D7"/>
    <w:rsid w:val="001827E4"/>
    <w:rsid w:val="001829E3"/>
    <w:rsid w:val="00186F2C"/>
    <w:rsid w:val="00190AB7"/>
    <w:rsid w:val="001913FB"/>
    <w:rsid w:val="001932A1"/>
    <w:rsid w:val="00193655"/>
    <w:rsid w:val="00195912"/>
    <w:rsid w:val="00195D25"/>
    <w:rsid w:val="00196F96"/>
    <w:rsid w:val="001A0068"/>
    <w:rsid w:val="001A0373"/>
    <w:rsid w:val="001A5423"/>
    <w:rsid w:val="001A5B78"/>
    <w:rsid w:val="001A5F2F"/>
    <w:rsid w:val="001A7B65"/>
    <w:rsid w:val="001A7F15"/>
    <w:rsid w:val="001B0DA4"/>
    <w:rsid w:val="001B135B"/>
    <w:rsid w:val="001B1B8C"/>
    <w:rsid w:val="001B4833"/>
    <w:rsid w:val="001B49B0"/>
    <w:rsid w:val="001B572C"/>
    <w:rsid w:val="001B7CE6"/>
    <w:rsid w:val="001B7ECC"/>
    <w:rsid w:val="001C0637"/>
    <w:rsid w:val="001C1378"/>
    <w:rsid w:val="001C201A"/>
    <w:rsid w:val="001C33CA"/>
    <w:rsid w:val="001C363F"/>
    <w:rsid w:val="001C6763"/>
    <w:rsid w:val="001C6EC3"/>
    <w:rsid w:val="001C7F2C"/>
    <w:rsid w:val="001D0FB5"/>
    <w:rsid w:val="001D1390"/>
    <w:rsid w:val="001D2E92"/>
    <w:rsid w:val="001D4C75"/>
    <w:rsid w:val="001D6070"/>
    <w:rsid w:val="001D6608"/>
    <w:rsid w:val="001D7585"/>
    <w:rsid w:val="001D76B4"/>
    <w:rsid w:val="001E01BF"/>
    <w:rsid w:val="001E0899"/>
    <w:rsid w:val="001E33D3"/>
    <w:rsid w:val="001E358A"/>
    <w:rsid w:val="001E7021"/>
    <w:rsid w:val="001F08BB"/>
    <w:rsid w:val="001F108F"/>
    <w:rsid w:val="001F304D"/>
    <w:rsid w:val="001F3FA2"/>
    <w:rsid w:val="0020049D"/>
    <w:rsid w:val="00207662"/>
    <w:rsid w:val="00207A83"/>
    <w:rsid w:val="002104B8"/>
    <w:rsid w:val="002110B2"/>
    <w:rsid w:val="00211ED6"/>
    <w:rsid w:val="0021511E"/>
    <w:rsid w:val="002158AD"/>
    <w:rsid w:val="002169BC"/>
    <w:rsid w:val="002219E3"/>
    <w:rsid w:val="00221D86"/>
    <w:rsid w:val="00224E44"/>
    <w:rsid w:val="00225ED8"/>
    <w:rsid w:val="00230B59"/>
    <w:rsid w:val="002315EF"/>
    <w:rsid w:val="00233697"/>
    <w:rsid w:val="002342A2"/>
    <w:rsid w:val="00237966"/>
    <w:rsid w:val="00237A37"/>
    <w:rsid w:val="002400DE"/>
    <w:rsid w:val="00242FA2"/>
    <w:rsid w:val="00243194"/>
    <w:rsid w:val="002443FE"/>
    <w:rsid w:val="00245E4C"/>
    <w:rsid w:val="00247522"/>
    <w:rsid w:val="002518A1"/>
    <w:rsid w:val="00252915"/>
    <w:rsid w:val="002533D7"/>
    <w:rsid w:val="002537FD"/>
    <w:rsid w:val="00254C9C"/>
    <w:rsid w:val="00256849"/>
    <w:rsid w:val="00260130"/>
    <w:rsid w:val="00262C0A"/>
    <w:rsid w:val="00263C30"/>
    <w:rsid w:val="00265775"/>
    <w:rsid w:val="00266BED"/>
    <w:rsid w:val="00267D64"/>
    <w:rsid w:val="002712E4"/>
    <w:rsid w:val="0027222C"/>
    <w:rsid w:val="0027252B"/>
    <w:rsid w:val="00272A65"/>
    <w:rsid w:val="00273D32"/>
    <w:rsid w:val="002752FD"/>
    <w:rsid w:val="00281DC3"/>
    <w:rsid w:val="002827F9"/>
    <w:rsid w:val="0028434A"/>
    <w:rsid w:val="00285B8B"/>
    <w:rsid w:val="0028788C"/>
    <w:rsid w:val="00287E7D"/>
    <w:rsid w:val="002909A0"/>
    <w:rsid w:val="002919E6"/>
    <w:rsid w:val="00296D29"/>
    <w:rsid w:val="00296D76"/>
    <w:rsid w:val="00296F36"/>
    <w:rsid w:val="00297915"/>
    <w:rsid w:val="002A2CC5"/>
    <w:rsid w:val="002A30CA"/>
    <w:rsid w:val="002A313F"/>
    <w:rsid w:val="002A3C3F"/>
    <w:rsid w:val="002A52CD"/>
    <w:rsid w:val="002A5A6F"/>
    <w:rsid w:val="002A6840"/>
    <w:rsid w:val="002A69C2"/>
    <w:rsid w:val="002B0EFB"/>
    <w:rsid w:val="002B1D01"/>
    <w:rsid w:val="002B1D9F"/>
    <w:rsid w:val="002B24A4"/>
    <w:rsid w:val="002B25EA"/>
    <w:rsid w:val="002B3CBA"/>
    <w:rsid w:val="002B43BF"/>
    <w:rsid w:val="002B4F9E"/>
    <w:rsid w:val="002B5D38"/>
    <w:rsid w:val="002B6275"/>
    <w:rsid w:val="002B6CC1"/>
    <w:rsid w:val="002C0E30"/>
    <w:rsid w:val="002C41BC"/>
    <w:rsid w:val="002C4678"/>
    <w:rsid w:val="002D045A"/>
    <w:rsid w:val="002D32A0"/>
    <w:rsid w:val="002D3A85"/>
    <w:rsid w:val="002D54F4"/>
    <w:rsid w:val="002D6BD4"/>
    <w:rsid w:val="002D72D6"/>
    <w:rsid w:val="002E1EDF"/>
    <w:rsid w:val="002E1F94"/>
    <w:rsid w:val="002E36DD"/>
    <w:rsid w:val="002E69AA"/>
    <w:rsid w:val="002E6C88"/>
    <w:rsid w:val="002E7466"/>
    <w:rsid w:val="002F0225"/>
    <w:rsid w:val="002F051B"/>
    <w:rsid w:val="002F0DE5"/>
    <w:rsid w:val="002F1BF5"/>
    <w:rsid w:val="002F2D70"/>
    <w:rsid w:val="002F65EF"/>
    <w:rsid w:val="002F73B1"/>
    <w:rsid w:val="0030552C"/>
    <w:rsid w:val="00306963"/>
    <w:rsid w:val="00307AA0"/>
    <w:rsid w:val="00310A0B"/>
    <w:rsid w:val="00310D26"/>
    <w:rsid w:val="00312A04"/>
    <w:rsid w:val="00317392"/>
    <w:rsid w:val="0032198E"/>
    <w:rsid w:val="00322B08"/>
    <w:rsid w:val="003235FC"/>
    <w:rsid w:val="00323F23"/>
    <w:rsid w:val="00324694"/>
    <w:rsid w:val="00324968"/>
    <w:rsid w:val="003251C8"/>
    <w:rsid w:val="00330A6F"/>
    <w:rsid w:val="003311A7"/>
    <w:rsid w:val="00332E5E"/>
    <w:rsid w:val="00333A44"/>
    <w:rsid w:val="00333FEB"/>
    <w:rsid w:val="00335C02"/>
    <w:rsid w:val="003365A1"/>
    <w:rsid w:val="0034202B"/>
    <w:rsid w:val="00344CFD"/>
    <w:rsid w:val="003467EF"/>
    <w:rsid w:val="003474D1"/>
    <w:rsid w:val="00351938"/>
    <w:rsid w:val="00352A57"/>
    <w:rsid w:val="00352D62"/>
    <w:rsid w:val="003533E9"/>
    <w:rsid w:val="003538A1"/>
    <w:rsid w:val="00353B17"/>
    <w:rsid w:val="00355403"/>
    <w:rsid w:val="00356D39"/>
    <w:rsid w:val="00357655"/>
    <w:rsid w:val="00361303"/>
    <w:rsid w:val="00363AC9"/>
    <w:rsid w:val="00364941"/>
    <w:rsid w:val="0036542A"/>
    <w:rsid w:val="0037061E"/>
    <w:rsid w:val="00371619"/>
    <w:rsid w:val="00371BBE"/>
    <w:rsid w:val="00372C5A"/>
    <w:rsid w:val="00372C63"/>
    <w:rsid w:val="003731F5"/>
    <w:rsid w:val="00373594"/>
    <w:rsid w:val="00373F9C"/>
    <w:rsid w:val="0038442A"/>
    <w:rsid w:val="00385B68"/>
    <w:rsid w:val="00385E99"/>
    <w:rsid w:val="00386DB9"/>
    <w:rsid w:val="00391147"/>
    <w:rsid w:val="0039219A"/>
    <w:rsid w:val="00393A33"/>
    <w:rsid w:val="00394D0C"/>
    <w:rsid w:val="00395CE2"/>
    <w:rsid w:val="00395E13"/>
    <w:rsid w:val="003968F5"/>
    <w:rsid w:val="00397BCF"/>
    <w:rsid w:val="00397D34"/>
    <w:rsid w:val="003A0090"/>
    <w:rsid w:val="003A121C"/>
    <w:rsid w:val="003A2F10"/>
    <w:rsid w:val="003A305C"/>
    <w:rsid w:val="003A76F2"/>
    <w:rsid w:val="003A7D8E"/>
    <w:rsid w:val="003B145E"/>
    <w:rsid w:val="003B2629"/>
    <w:rsid w:val="003B33D2"/>
    <w:rsid w:val="003B45CA"/>
    <w:rsid w:val="003C015E"/>
    <w:rsid w:val="003C0564"/>
    <w:rsid w:val="003C1F0F"/>
    <w:rsid w:val="003C6CD4"/>
    <w:rsid w:val="003C7FC6"/>
    <w:rsid w:val="003D01E7"/>
    <w:rsid w:val="003D0934"/>
    <w:rsid w:val="003D211E"/>
    <w:rsid w:val="003D370C"/>
    <w:rsid w:val="003D3C43"/>
    <w:rsid w:val="003D4458"/>
    <w:rsid w:val="003D4AA7"/>
    <w:rsid w:val="003D58E7"/>
    <w:rsid w:val="003D5F81"/>
    <w:rsid w:val="003E0D16"/>
    <w:rsid w:val="003E39AB"/>
    <w:rsid w:val="003E39ED"/>
    <w:rsid w:val="003E4B85"/>
    <w:rsid w:val="003E5760"/>
    <w:rsid w:val="003E5E65"/>
    <w:rsid w:val="003E662B"/>
    <w:rsid w:val="003F3B74"/>
    <w:rsid w:val="003F6917"/>
    <w:rsid w:val="003F6944"/>
    <w:rsid w:val="003F6BFB"/>
    <w:rsid w:val="00400EAF"/>
    <w:rsid w:val="004013F4"/>
    <w:rsid w:val="00401EB9"/>
    <w:rsid w:val="0040373E"/>
    <w:rsid w:val="00403C32"/>
    <w:rsid w:val="00406A73"/>
    <w:rsid w:val="004074F5"/>
    <w:rsid w:val="004075DA"/>
    <w:rsid w:val="004106CF"/>
    <w:rsid w:val="0041126F"/>
    <w:rsid w:val="00411680"/>
    <w:rsid w:val="0041286C"/>
    <w:rsid w:val="00412972"/>
    <w:rsid w:val="00415627"/>
    <w:rsid w:val="00417E7A"/>
    <w:rsid w:val="00420934"/>
    <w:rsid w:val="00422A84"/>
    <w:rsid w:val="00425074"/>
    <w:rsid w:val="00426699"/>
    <w:rsid w:val="00430334"/>
    <w:rsid w:val="00433A96"/>
    <w:rsid w:val="00433FB6"/>
    <w:rsid w:val="004374B7"/>
    <w:rsid w:val="004419AE"/>
    <w:rsid w:val="00441AA3"/>
    <w:rsid w:val="004434C7"/>
    <w:rsid w:val="00443A4E"/>
    <w:rsid w:val="004449BE"/>
    <w:rsid w:val="00445E7E"/>
    <w:rsid w:val="004516F7"/>
    <w:rsid w:val="004522E5"/>
    <w:rsid w:val="0045246B"/>
    <w:rsid w:val="004530BB"/>
    <w:rsid w:val="00455A9A"/>
    <w:rsid w:val="00455B7E"/>
    <w:rsid w:val="004572BB"/>
    <w:rsid w:val="00457536"/>
    <w:rsid w:val="00457CE2"/>
    <w:rsid w:val="00457F03"/>
    <w:rsid w:val="004617EC"/>
    <w:rsid w:val="00463EA0"/>
    <w:rsid w:val="0046473F"/>
    <w:rsid w:val="00465140"/>
    <w:rsid w:val="00465280"/>
    <w:rsid w:val="00467448"/>
    <w:rsid w:val="00467C4A"/>
    <w:rsid w:val="00467CFC"/>
    <w:rsid w:val="004709D5"/>
    <w:rsid w:val="00471539"/>
    <w:rsid w:val="00471B41"/>
    <w:rsid w:val="00472E24"/>
    <w:rsid w:val="00472E7A"/>
    <w:rsid w:val="00473C04"/>
    <w:rsid w:val="00473D7D"/>
    <w:rsid w:val="00473E96"/>
    <w:rsid w:val="004746AE"/>
    <w:rsid w:val="00476721"/>
    <w:rsid w:val="00480E2D"/>
    <w:rsid w:val="00481F0A"/>
    <w:rsid w:val="00483AF0"/>
    <w:rsid w:val="00483CD7"/>
    <w:rsid w:val="00490086"/>
    <w:rsid w:val="0049315E"/>
    <w:rsid w:val="004A1A0E"/>
    <w:rsid w:val="004A3DB5"/>
    <w:rsid w:val="004A61AB"/>
    <w:rsid w:val="004B1858"/>
    <w:rsid w:val="004B1AFD"/>
    <w:rsid w:val="004B2BD9"/>
    <w:rsid w:val="004B51EF"/>
    <w:rsid w:val="004B63E4"/>
    <w:rsid w:val="004B7432"/>
    <w:rsid w:val="004C1BD0"/>
    <w:rsid w:val="004C1CBF"/>
    <w:rsid w:val="004C3407"/>
    <w:rsid w:val="004C345A"/>
    <w:rsid w:val="004C691B"/>
    <w:rsid w:val="004C7194"/>
    <w:rsid w:val="004C787F"/>
    <w:rsid w:val="004D6CE8"/>
    <w:rsid w:val="004D7728"/>
    <w:rsid w:val="004E1FC0"/>
    <w:rsid w:val="004E200E"/>
    <w:rsid w:val="004E2C1A"/>
    <w:rsid w:val="004E3CCC"/>
    <w:rsid w:val="004E43A5"/>
    <w:rsid w:val="004E4C8B"/>
    <w:rsid w:val="004E4E10"/>
    <w:rsid w:val="004E6E11"/>
    <w:rsid w:val="004F085E"/>
    <w:rsid w:val="004F3682"/>
    <w:rsid w:val="004F3AA9"/>
    <w:rsid w:val="004F4282"/>
    <w:rsid w:val="004F6E60"/>
    <w:rsid w:val="004F75C1"/>
    <w:rsid w:val="00500100"/>
    <w:rsid w:val="0050098E"/>
    <w:rsid w:val="0050117A"/>
    <w:rsid w:val="00502DCC"/>
    <w:rsid w:val="00504F6F"/>
    <w:rsid w:val="005051FA"/>
    <w:rsid w:val="005065AF"/>
    <w:rsid w:val="00507F13"/>
    <w:rsid w:val="005119A6"/>
    <w:rsid w:val="00512B06"/>
    <w:rsid w:val="005136A1"/>
    <w:rsid w:val="005151DF"/>
    <w:rsid w:val="0051526C"/>
    <w:rsid w:val="005158CC"/>
    <w:rsid w:val="00516664"/>
    <w:rsid w:val="00516870"/>
    <w:rsid w:val="0051709F"/>
    <w:rsid w:val="00517472"/>
    <w:rsid w:val="00520EBC"/>
    <w:rsid w:val="005231C2"/>
    <w:rsid w:val="00525B1A"/>
    <w:rsid w:val="00525E3C"/>
    <w:rsid w:val="00525ECB"/>
    <w:rsid w:val="0052619F"/>
    <w:rsid w:val="00526A01"/>
    <w:rsid w:val="00530112"/>
    <w:rsid w:val="005330AE"/>
    <w:rsid w:val="005330D3"/>
    <w:rsid w:val="0053334D"/>
    <w:rsid w:val="00534276"/>
    <w:rsid w:val="00534DE2"/>
    <w:rsid w:val="00535979"/>
    <w:rsid w:val="00536BA9"/>
    <w:rsid w:val="00537509"/>
    <w:rsid w:val="005376D5"/>
    <w:rsid w:val="0053792D"/>
    <w:rsid w:val="00543463"/>
    <w:rsid w:val="0054394D"/>
    <w:rsid w:val="00544843"/>
    <w:rsid w:val="00546AEA"/>
    <w:rsid w:val="00551340"/>
    <w:rsid w:val="00551F2A"/>
    <w:rsid w:val="00552009"/>
    <w:rsid w:val="00552108"/>
    <w:rsid w:val="00552B67"/>
    <w:rsid w:val="005556E7"/>
    <w:rsid w:val="0055751C"/>
    <w:rsid w:val="00557636"/>
    <w:rsid w:val="0056174B"/>
    <w:rsid w:val="005618EE"/>
    <w:rsid w:val="00563EF2"/>
    <w:rsid w:val="00567523"/>
    <w:rsid w:val="005700F8"/>
    <w:rsid w:val="00570ECD"/>
    <w:rsid w:val="005710C2"/>
    <w:rsid w:val="005727E4"/>
    <w:rsid w:val="00572EED"/>
    <w:rsid w:val="00573BF6"/>
    <w:rsid w:val="005743E0"/>
    <w:rsid w:val="005753F2"/>
    <w:rsid w:val="0057556E"/>
    <w:rsid w:val="00581DC9"/>
    <w:rsid w:val="005831E1"/>
    <w:rsid w:val="00583492"/>
    <w:rsid w:val="00583F0C"/>
    <w:rsid w:val="00584B94"/>
    <w:rsid w:val="00584D43"/>
    <w:rsid w:val="005852F9"/>
    <w:rsid w:val="00585C9B"/>
    <w:rsid w:val="00586F99"/>
    <w:rsid w:val="00587C63"/>
    <w:rsid w:val="00587E0D"/>
    <w:rsid w:val="00590BF3"/>
    <w:rsid w:val="005954F9"/>
    <w:rsid w:val="00595DB0"/>
    <w:rsid w:val="00596E12"/>
    <w:rsid w:val="00596E7A"/>
    <w:rsid w:val="00597DE1"/>
    <w:rsid w:val="005A0526"/>
    <w:rsid w:val="005A18F7"/>
    <w:rsid w:val="005A2E6F"/>
    <w:rsid w:val="005A330D"/>
    <w:rsid w:val="005A394D"/>
    <w:rsid w:val="005A432B"/>
    <w:rsid w:val="005A65BA"/>
    <w:rsid w:val="005A6802"/>
    <w:rsid w:val="005B0E49"/>
    <w:rsid w:val="005B4F51"/>
    <w:rsid w:val="005B4FB1"/>
    <w:rsid w:val="005B51B2"/>
    <w:rsid w:val="005B6930"/>
    <w:rsid w:val="005C3347"/>
    <w:rsid w:val="005C378E"/>
    <w:rsid w:val="005C3BC5"/>
    <w:rsid w:val="005C5A9E"/>
    <w:rsid w:val="005C5B64"/>
    <w:rsid w:val="005C6590"/>
    <w:rsid w:val="005D1622"/>
    <w:rsid w:val="005D208F"/>
    <w:rsid w:val="005D3847"/>
    <w:rsid w:val="005D50F9"/>
    <w:rsid w:val="005E0FC7"/>
    <w:rsid w:val="005E39D7"/>
    <w:rsid w:val="005E56CC"/>
    <w:rsid w:val="005E5D1E"/>
    <w:rsid w:val="005E7355"/>
    <w:rsid w:val="005E745B"/>
    <w:rsid w:val="005E7E53"/>
    <w:rsid w:val="005F0441"/>
    <w:rsid w:val="005F127A"/>
    <w:rsid w:val="005F1347"/>
    <w:rsid w:val="005F1980"/>
    <w:rsid w:val="005F350A"/>
    <w:rsid w:val="005F35FF"/>
    <w:rsid w:val="005F679B"/>
    <w:rsid w:val="005F6B43"/>
    <w:rsid w:val="005F6EA1"/>
    <w:rsid w:val="00600F9A"/>
    <w:rsid w:val="00602636"/>
    <w:rsid w:val="00603B45"/>
    <w:rsid w:val="0060434F"/>
    <w:rsid w:val="0060632D"/>
    <w:rsid w:val="00607B8E"/>
    <w:rsid w:val="0061032B"/>
    <w:rsid w:val="00612F39"/>
    <w:rsid w:val="00614B9A"/>
    <w:rsid w:val="006158E4"/>
    <w:rsid w:val="00616C94"/>
    <w:rsid w:val="00616EE6"/>
    <w:rsid w:val="00622705"/>
    <w:rsid w:val="00623CAE"/>
    <w:rsid w:val="00623D34"/>
    <w:rsid w:val="006253E6"/>
    <w:rsid w:val="0062568D"/>
    <w:rsid w:val="00625F49"/>
    <w:rsid w:val="00630A92"/>
    <w:rsid w:val="006317C6"/>
    <w:rsid w:val="00631DDF"/>
    <w:rsid w:val="00635971"/>
    <w:rsid w:val="00643DE5"/>
    <w:rsid w:val="00644246"/>
    <w:rsid w:val="00645639"/>
    <w:rsid w:val="00645BA3"/>
    <w:rsid w:val="00645FD3"/>
    <w:rsid w:val="00646A0C"/>
    <w:rsid w:val="00650682"/>
    <w:rsid w:val="00654E09"/>
    <w:rsid w:val="00656471"/>
    <w:rsid w:val="00657856"/>
    <w:rsid w:val="0066328C"/>
    <w:rsid w:val="00663420"/>
    <w:rsid w:val="0066432E"/>
    <w:rsid w:val="00664DB7"/>
    <w:rsid w:val="00664EE7"/>
    <w:rsid w:val="0066503C"/>
    <w:rsid w:val="00665CCD"/>
    <w:rsid w:val="00666733"/>
    <w:rsid w:val="00667188"/>
    <w:rsid w:val="006671C7"/>
    <w:rsid w:val="00671D9F"/>
    <w:rsid w:val="00672289"/>
    <w:rsid w:val="00672882"/>
    <w:rsid w:val="006735ED"/>
    <w:rsid w:val="0067686E"/>
    <w:rsid w:val="00677B7F"/>
    <w:rsid w:val="0068003E"/>
    <w:rsid w:val="00684C5C"/>
    <w:rsid w:val="00684DBF"/>
    <w:rsid w:val="00687497"/>
    <w:rsid w:val="00691601"/>
    <w:rsid w:val="0069192A"/>
    <w:rsid w:val="00692F84"/>
    <w:rsid w:val="00693EB7"/>
    <w:rsid w:val="00694DB7"/>
    <w:rsid w:val="006950BB"/>
    <w:rsid w:val="006A0267"/>
    <w:rsid w:val="006A14A4"/>
    <w:rsid w:val="006A182C"/>
    <w:rsid w:val="006A1F28"/>
    <w:rsid w:val="006A2AC9"/>
    <w:rsid w:val="006A35AD"/>
    <w:rsid w:val="006A3A41"/>
    <w:rsid w:val="006A645E"/>
    <w:rsid w:val="006A77CB"/>
    <w:rsid w:val="006B1392"/>
    <w:rsid w:val="006B59FB"/>
    <w:rsid w:val="006C3BFD"/>
    <w:rsid w:val="006C7452"/>
    <w:rsid w:val="006D0E31"/>
    <w:rsid w:val="006D0EE8"/>
    <w:rsid w:val="006D1D72"/>
    <w:rsid w:val="006D22F4"/>
    <w:rsid w:val="006D2A2A"/>
    <w:rsid w:val="006D3471"/>
    <w:rsid w:val="006D4B93"/>
    <w:rsid w:val="006D4CA4"/>
    <w:rsid w:val="006D542D"/>
    <w:rsid w:val="006D5598"/>
    <w:rsid w:val="006D6B8F"/>
    <w:rsid w:val="006D7FEB"/>
    <w:rsid w:val="006E10F4"/>
    <w:rsid w:val="006E12A6"/>
    <w:rsid w:val="006E21A1"/>
    <w:rsid w:val="006E22DF"/>
    <w:rsid w:val="006E277B"/>
    <w:rsid w:val="006E4FEB"/>
    <w:rsid w:val="006E528E"/>
    <w:rsid w:val="006E554D"/>
    <w:rsid w:val="006E6761"/>
    <w:rsid w:val="006E73CE"/>
    <w:rsid w:val="006F0440"/>
    <w:rsid w:val="006F08B1"/>
    <w:rsid w:val="006F11A7"/>
    <w:rsid w:val="006F1BA4"/>
    <w:rsid w:val="006F22E7"/>
    <w:rsid w:val="006F3D8C"/>
    <w:rsid w:val="006F4444"/>
    <w:rsid w:val="006F7AF5"/>
    <w:rsid w:val="006F7F8A"/>
    <w:rsid w:val="00703097"/>
    <w:rsid w:val="00703977"/>
    <w:rsid w:val="007042E5"/>
    <w:rsid w:val="00704A86"/>
    <w:rsid w:val="00705EF1"/>
    <w:rsid w:val="00705FA0"/>
    <w:rsid w:val="00706734"/>
    <w:rsid w:val="00710448"/>
    <w:rsid w:val="00710DAD"/>
    <w:rsid w:val="0071104F"/>
    <w:rsid w:val="00712681"/>
    <w:rsid w:val="00717105"/>
    <w:rsid w:val="00721583"/>
    <w:rsid w:val="007217EF"/>
    <w:rsid w:val="00722896"/>
    <w:rsid w:val="00722C32"/>
    <w:rsid w:val="00722EAC"/>
    <w:rsid w:val="00724280"/>
    <w:rsid w:val="00726A5B"/>
    <w:rsid w:val="007310C8"/>
    <w:rsid w:val="007312D3"/>
    <w:rsid w:val="00731DB8"/>
    <w:rsid w:val="00735418"/>
    <w:rsid w:val="00735FC7"/>
    <w:rsid w:val="00741462"/>
    <w:rsid w:val="00743163"/>
    <w:rsid w:val="00744D9E"/>
    <w:rsid w:val="007471E1"/>
    <w:rsid w:val="00752A40"/>
    <w:rsid w:val="0075398E"/>
    <w:rsid w:val="007554A1"/>
    <w:rsid w:val="00757CFC"/>
    <w:rsid w:val="00757E36"/>
    <w:rsid w:val="00757F4A"/>
    <w:rsid w:val="00760F02"/>
    <w:rsid w:val="00762D8A"/>
    <w:rsid w:val="00765241"/>
    <w:rsid w:val="00765CAC"/>
    <w:rsid w:val="007678F9"/>
    <w:rsid w:val="00770D92"/>
    <w:rsid w:val="0077167F"/>
    <w:rsid w:val="0077176A"/>
    <w:rsid w:val="007722B8"/>
    <w:rsid w:val="007731F5"/>
    <w:rsid w:val="00773A4F"/>
    <w:rsid w:val="00774BA5"/>
    <w:rsid w:val="00777DDF"/>
    <w:rsid w:val="00777FF3"/>
    <w:rsid w:val="007810A5"/>
    <w:rsid w:val="00781569"/>
    <w:rsid w:val="00783724"/>
    <w:rsid w:val="00783F64"/>
    <w:rsid w:val="0078544B"/>
    <w:rsid w:val="007860CE"/>
    <w:rsid w:val="007872FD"/>
    <w:rsid w:val="00793034"/>
    <w:rsid w:val="00793748"/>
    <w:rsid w:val="007952CD"/>
    <w:rsid w:val="00795F8B"/>
    <w:rsid w:val="00796583"/>
    <w:rsid w:val="0079699D"/>
    <w:rsid w:val="00797BA7"/>
    <w:rsid w:val="007A068F"/>
    <w:rsid w:val="007A17D2"/>
    <w:rsid w:val="007A1AF2"/>
    <w:rsid w:val="007A576D"/>
    <w:rsid w:val="007A61E8"/>
    <w:rsid w:val="007A6429"/>
    <w:rsid w:val="007A7E36"/>
    <w:rsid w:val="007B1AE8"/>
    <w:rsid w:val="007B1E82"/>
    <w:rsid w:val="007B4E49"/>
    <w:rsid w:val="007B5113"/>
    <w:rsid w:val="007B7A81"/>
    <w:rsid w:val="007C1226"/>
    <w:rsid w:val="007C20B2"/>
    <w:rsid w:val="007C24AA"/>
    <w:rsid w:val="007C29FE"/>
    <w:rsid w:val="007C3332"/>
    <w:rsid w:val="007C6E75"/>
    <w:rsid w:val="007C7DD4"/>
    <w:rsid w:val="007D02EE"/>
    <w:rsid w:val="007D052F"/>
    <w:rsid w:val="007D13D2"/>
    <w:rsid w:val="007D1B84"/>
    <w:rsid w:val="007D66AE"/>
    <w:rsid w:val="007D6D0B"/>
    <w:rsid w:val="007E03F4"/>
    <w:rsid w:val="007E1792"/>
    <w:rsid w:val="007E3B14"/>
    <w:rsid w:val="007E4EC0"/>
    <w:rsid w:val="007E571A"/>
    <w:rsid w:val="007E6980"/>
    <w:rsid w:val="007E7A4F"/>
    <w:rsid w:val="007F2202"/>
    <w:rsid w:val="007F2AEA"/>
    <w:rsid w:val="007F339D"/>
    <w:rsid w:val="007F41D4"/>
    <w:rsid w:val="007F6461"/>
    <w:rsid w:val="00802D46"/>
    <w:rsid w:val="00803739"/>
    <w:rsid w:val="00803BA6"/>
    <w:rsid w:val="00805FB1"/>
    <w:rsid w:val="0080657B"/>
    <w:rsid w:val="008107E8"/>
    <w:rsid w:val="00810C73"/>
    <w:rsid w:val="00811551"/>
    <w:rsid w:val="008135C6"/>
    <w:rsid w:val="00814847"/>
    <w:rsid w:val="008152E4"/>
    <w:rsid w:val="00821B54"/>
    <w:rsid w:val="00822565"/>
    <w:rsid w:val="00822F82"/>
    <w:rsid w:val="008262B0"/>
    <w:rsid w:val="00826483"/>
    <w:rsid w:val="0083478D"/>
    <w:rsid w:val="00837296"/>
    <w:rsid w:val="00841231"/>
    <w:rsid w:val="00842681"/>
    <w:rsid w:val="00842751"/>
    <w:rsid w:val="0084285D"/>
    <w:rsid w:val="0084373D"/>
    <w:rsid w:val="008446DB"/>
    <w:rsid w:val="00845E68"/>
    <w:rsid w:val="00845F52"/>
    <w:rsid w:val="00847A25"/>
    <w:rsid w:val="0085064C"/>
    <w:rsid w:val="00853D4A"/>
    <w:rsid w:val="0085460D"/>
    <w:rsid w:val="00854DD0"/>
    <w:rsid w:val="008606D4"/>
    <w:rsid w:val="008611A5"/>
    <w:rsid w:val="00863020"/>
    <w:rsid w:val="00865F84"/>
    <w:rsid w:val="0086638E"/>
    <w:rsid w:val="00870ABB"/>
    <w:rsid w:val="0087579B"/>
    <w:rsid w:val="008758E0"/>
    <w:rsid w:val="00876BCF"/>
    <w:rsid w:val="00876F0C"/>
    <w:rsid w:val="0087765A"/>
    <w:rsid w:val="00877B35"/>
    <w:rsid w:val="00880125"/>
    <w:rsid w:val="008802E2"/>
    <w:rsid w:val="00881A85"/>
    <w:rsid w:val="00881C0F"/>
    <w:rsid w:val="00885D5F"/>
    <w:rsid w:val="00885EAB"/>
    <w:rsid w:val="00887DCF"/>
    <w:rsid w:val="00891995"/>
    <w:rsid w:val="00891CF7"/>
    <w:rsid w:val="008933B5"/>
    <w:rsid w:val="008934F4"/>
    <w:rsid w:val="00894164"/>
    <w:rsid w:val="008951D9"/>
    <w:rsid w:val="008960A4"/>
    <w:rsid w:val="00897466"/>
    <w:rsid w:val="00897E7B"/>
    <w:rsid w:val="00897F90"/>
    <w:rsid w:val="008A0883"/>
    <w:rsid w:val="008A2697"/>
    <w:rsid w:val="008A452D"/>
    <w:rsid w:val="008A45FC"/>
    <w:rsid w:val="008A5E2C"/>
    <w:rsid w:val="008A6929"/>
    <w:rsid w:val="008A7D95"/>
    <w:rsid w:val="008B0DD5"/>
    <w:rsid w:val="008B2105"/>
    <w:rsid w:val="008B21D5"/>
    <w:rsid w:val="008B2DE6"/>
    <w:rsid w:val="008B3326"/>
    <w:rsid w:val="008B3605"/>
    <w:rsid w:val="008B4476"/>
    <w:rsid w:val="008B5E79"/>
    <w:rsid w:val="008B6D82"/>
    <w:rsid w:val="008B743F"/>
    <w:rsid w:val="008B75C4"/>
    <w:rsid w:val="008C0695"/>
    <w:rsid w:val="008C126A"/>
    <w:rsid w:val="008C1626"/>
    <w:rsid w:val="008C1D51"/>
    <w:rsid w:val="008C210E"/>
    <w:rsid w:val="008C3609"/>
    <w:rsid w:val="008C39ED"/>
    <w:rsid w:val="008C46FA"/>
    <w:rsid w:val="008D1319"/>
    <w:rsid w:val="008D1933"/>
    <w:rsid w:val="008D1D07"/>
    <w:rsid w:val="008D20B8"/>
    <w:rsid w:val="008D3368"/>
    <w:rsid w:val="008D4515"/>
    <w:rsid w:val="008D4F88"/>
    <w:rsid w:val="008D5869"/>
    <w:rsid w:val="008D592F"/>
    <w:rsid w:val="008D5B78"/>
    <w:rsid w:val="008D600E"/>
    <w:rsid w:val="008D7BA5"/>
    <w:rsid w:val="008E0308"/>
    <w:rsid w:val="008E18BC"/>
    <w:rsid w:val="008E21A0"/>
    <w:rsid w:val="008E235E"/>
    <w:rsid w:val="008E5DF4"/>
    <w:rsid w:val="008E66D2"/>
    <w:rsid w:val="008E680A"/>
    <w:rsid w:val="008F2A14"/>
    <w:rsid w:val="008F3D8C"/>
    <w:rsid w:val="008F4F99"/>
    <w:rsid w:val="0090079E"/>
    <w:rsid w:val="00900DD9"/>
    <w:rsid w:val="00901025"/>
    <w:rsid w:val="0090152A"/>
    <w:rsid w:val="00901658"/>
    <w:rsid w:val="00903AAC"/>
    <w:rsid w:val="0090466F"/>
    <w:rsid w:val="00905A94"/>
    <w:rsid w:val="009108DF"/>
    <w:rsid w:val="009124FD"/>
    <w:rsid w:val="009128E0"/>
    <w:rsid w:val="00912C49"/>
    <w:rsid w:val="00914A5E"/>
    <w:rsid w:val="00914D27"/>
    <w:rsid w:val="009164B7"/>
    <w:rsid w:val="00916BAB"/>
    <w:rsid w:val="00917B60"/>
    <w:rsid w:val="0092745C"/>
    <w:rsid w:val="00930FB5"/>
    <w:rsid w:val="00931FD4"/>
    <w:rsid w:val="00932901"/>
    <w:rsid w:val="00932A02"/>
    <w:rsid w:val="00932D19"/>
    <w:rsid w:val="009330B4"/>
    <w:rsid w:val="00933251"/>
    <w:rsid w:val="00934720"/>
    <w:rsid w:val="00934B84"/>
    <w:rsid w:val="00934DB4"/>
    <w:rsid w:val="00936A2C"/>
    <w:rsid w:val="00936D4E"/>
    <w:rsid w:val="00937767"/>
    <w:rsid w:val="0094627E"/>
    <w:rsid w:val="00947AC8"/>
    <w:rsid w:val="00950FAF"/>
    <w:rsid w:val="00952023"/>
    <w:rsid w:val="00952D0E"/>
    <w:rsid w:val="009537CF"/>
    <w:rsid w:val="00953EC8"/>
    <w:rsid w:val="009553DF"/>
    <w:rsid w:val="009560A4"/>
    <w:rsid w:val="00956F27"/>
    <w:rsid w:val="00957459"/>
    <w:rsid w:val="00960DBF"/>
    <w:rsid w:val="00963668"/>
    <w:rsid w:val="00963919"/>
    <w:rsid w:val="00966108"/>
    <w:rsid w:val="00966596"/>
    <w:rsid w:val="00967A6E"/>
    <w:rsid w:val="00971170"/>
    <w:rsid w:val="00971F03"/>
    <w:rsid w:val="00973335"/>
    <w:rsid w:val="009741D7"/>
    <w:rsid w:val="00975452"/>
    <w:rsid w:val="00975EB9"/>
    <w:rsid w:val="009801CE"/>
    <w:rsid w:val="009804CD"/>
    <w:rsid w:val="00981A3F"/>
    <w:rsid w:val="009832D3"/>
    <w:rsid w:val="00984F21"/>
    <w:rsid w:val="00987D8D"/>
    <w:rsid w:val="00987F6F"/>
    <w:rsid w:val="00990033"/>
    <w:rsid w:val="009909E5"/>
    <w:rsid w:val="00993614"/>
    <w:rsid w:val="0099498B"/>
    <w:rsid w:val="00995207"/>
    <w:rsid w:val="00995AD4"/>
    <w:rsid w:val="00996514"/>
    <w:rsid w:val="00997AF3"/>
    <w:rsid w:val="009A07B1"/>
    <w:rsid w:val="009A0FB0"/>
    <w:rsid w:val="009A1C06"/>
    <w:rsid w:val="009A620D"/>
    <w:rsid w:val="009B076E"/>
    <w:rsid w:val="009B14F1"/>
    <w:rsid w:val="009B1558"/>
    <w:rsid w:val="009B1A94"/>
    <w:rsid w:val="009B2BE8"/>
    <w:rsid w:val="009B331F"/>
    <w:rsid w:val="009B3898"/>
    <w:rsid w:val="009B6374"/>
    <w:rsid w:val="009B6BF4"/>
    <w:rsid w:val="009B6F78"/>
    <w:rsid w:val="009C04A9"/>
    <w:rsid w:val="009C1F08"/>
    <w:rsid w:val="009C3D14"/>
    <w:rsid w:val="009C42E9"/>
    <w:rsid w:val="009C6CEA"/>
    <w:rsid w:val="009C6FDB"/>
    <w:rsid w:val="009D0BBE"/>
    <w:rsid w:val="009D229D"/>
    <w:rsid w:val="009D2334"/>
    <w:rsid w:val="009D348B"/>
    <w:rsid w:val="009D50B8"/>
    <w:rsid w:val="009D6DA9"/>
    <w:rsid w:val="009D6FB7"/>
    <w:rsid w:val="009E0D46"/>
    <w:rsid w:val="009E31AC"/>
    <w:rsid w:val="009E34EE"/>
    <w:rsid w:val="009E54FA"/>
    <w:rsid w:val="009E56F5"/>
    <w:rsid w:val="009E6281"/>
    <w:rsid w:val="009F105F"/>
    <w:rsid w:val="009F10AA"/>
    <w:rsid w:val="009F267C"/>
    <w:rsid w:val="009F3A34"/>
    <w:rsid w:val="009F3E71"/>
    <w:rsid w:val="009F5C11"/>
    <w:rsid w:val="009F68A8"/>
    <w:rsid w:val="00A00614"/>
    <w:rsid w:val="00A013B7"/>
    <w:rsid w:val="00A02C8C"/>
    <w:rsid w:val="00A02FE0"/>
    <w:rsid w:val="00A03F25"/>
    <w:rsid w:val="00A05C4F"/>
    <w:rsid w:val="00A07F72"/>
    <w:rsid w:val="00A104DB"/>
    <w:rsid w:val="00A1266A"/>
    <w:rsid w:val="00A156B4"/>
    <w:rsid w:val="00A1575E"/>
    <w:rsid w:val="00A1603C"/>
    <w:rsid w:val="00A25009"/>
    <w:rsid w:val="00A25E18"/>
    <w:rsid w:val="00A269A8"/>
    <w:rsid w:val="00A269FF"/>
    <w:rsid w:val="00A30376"/>
    <w:rsid w:val="00A349BF"/>
    <w:rsid w:val="00A350D1"/>
    <w:rsid w:val="00A3624C"/>
    <w:rsid w:val="00A36865"/>
    <w:rsid w:val="00A3708B"/>
    <w:rsid w:val="00A37E7C"/>
    <w:rsid w:val="00A41204"/>
    <w:rsid w:val="00A416A7"/>
    <w:rsid w:val="00A4388D"/>
    <w:rsid w:val="00A444AA"/>
    <w:rsid w:val="00A44FAF"/>
    <w:rsid w:val="00A46759"/>
    <w:rsid w:val="00A46A81"/>
    <w:rsid w:val="00A47761"/>
    <w:rsid w:val="00A50094"/>
    <w:rsid w:val="00A51A04"/>
    <w:rsid w:val="00A51ED5"/>
    <w:rsid w:val="00A52838"/>
    <w:rsid w:val="00A639D7"/>
    <w:rsid w:val="00A70707"/>
    <w:rsid w:val="00A715C3"/>
    <w:rsid w:val="00A72473"/>
    <w:rsid w:val="00A72B04"/>
    <w:rsid w:val="00A7305C"/>
    <w:rsid w:val="00A76452"/>
    <w:rsid w:val="00A805C9"/>
    <w:rsid w:val="00A80705"/>
    <w:rsid w:val="00A809BE"/>
    <w:rsid w:val="00A84894"/>
    <w:rsid w:val="00A84CC7"/>
    <w:rsid w:val="00A85A85"/>
    <w:rsid w:val="00A90F48"/>
    <w:rsid w:val="00A912E0"/>
    <w:rsid w:val="00A93049"/>
    <w:rsid w:val="00A94B09"/>
    <w:rsid w:val="00A95EAE"/>
    <w:rsid w:val="00A966E1"/>
    <w:rsid w:val="00A97FDE"/>
    <w:rsid w:val="00AA29F0"/>
    <w:rsid w:val="00AA2F14"/>
    <w:rsid w:val="00AA59E4"/>
    <w:rsid w:val="00AA6A94"/>
    <w:rsid w:val="00AA6AF7"/>
    <w:rsid w:val="00AA6DBC"/>
    <w:rsid w:val="00AA7A9F"/>
    <w:rsid w:val="00AB0B2B"/>
    <w:rsid w:val="00AB1293"/>
    <w:rsid w:val="00AB187B"/>
    <w:rsid w:val="00AB18DC"/>
    <w:rsid w:val="00AB2F27"/>
    <w:rsid w:val="00AB4BAF"/>
    <w:rsid w:val="00AC0C7D"/>
    <w:rsid w:val="00AC14B4"/>
    <w:rsid w:val="00AC3990"/>
    <w:rsid w:val="00AC49F9"/>
    <w:rsid w:val="00AC5300"/>
    <w:rsid w:val="00AC600E"/>
    <w:rsid w:val="00AC6427"/>
    <w:rsid w:val="00AD0372"/>
    <w:rsid w:val="00AD0D49"/>
    <w:rsid w:val="00AD0FBC"/>
    <w:rsid w:val="00AD3894"/>
    <w:rsid w:val="00AE041E"/>
    <w:rsid w:val="00AE15F2"/>
    <w:rsid w:val="00AE2844"/>
    <w:rsid w:val="00AE3615"/>
    <w:rsid w:val="00AE4E98"/>
    <w:rsid w:val="00AE7CF5"/>
    <w:rsid w:val="00AE7DF6"/>
    <w:rsid w:val="00AF0110"/>
    <w:rsid w:val="00AF0A2D"/>
    <w:rsid w:val="00AF1FA7"/>
    <w:rsid w:val="00AF4323"/>
    <w:rsid w:val="00AF52DE"/>
    <w:rsid w:val="00AF5E16"/>
    <w:rsid w:val="00AF5E2A"/>
    <w:rsid w:val="00AF60FA"/>
    <w:rsid w:val="00AF68D7"/>
    <w:rsid w:val="00AF6EC2"/>
    <w:rsid w:val="00B00277"/>
    <w:rsid w:val="00B00C58"/>
    <w:rsid w:val="00B010C6"/>
    <w:rsid w:val="00B02520"/>
    <w:rsid w:val="00B04995"/>
    <w:rsid w:val="00B06F12"/>
    <w:rsid w:val="00B108CF"/>
    <w:rsid w:val="00B160EA"/>
    <w:rsid w:val="00B26136"/>
    <w:rsid w:val="00B26D75"/>
    <w:rsid w:val="00B27DD8"/>
    <w:rsid w:val="00B33EA0"/>
    <w:rsid w:val="00B351C2"/>
    <w:rsid w:val="00B37144"/>
    <w:rsid w:val="00B37377"/>
    <w:rsid w:val="00B405E9"/>
    <w:rsid w:val="00B4136C"/>
    <w:rsid w:val="00B4221A"/>
    <w:rsid w:val="00B428F2"/>
    <w:rsid w:val="00B43DED"/>
    <w:rsid w:val="00B44E22"/>
    <w:rsid w:val="00B47175"/>
    <w:rsid w:val="00B51767"/>
    <w:rsid w:val="00B536BE"/>
    <w:rsid w:val="00B53E26"/>
    <w:rsid w:val="00B542F1"/>
    <w:rsid w:val="00B550FC"/>
    <w:rsid w:val="00B567FE"/>
    <w:rsid w:val="00B600AB"/>
    <w:rsid w:val="00B60167"/>
    <w:rsid w:val="00B61AD4"/>
    <w:rsid w:val="00B63509"/>
    <w:rsid w:val="00B64B69"/>
    <w:rsid w:val="00B659FA"/>
    <w:rsid w:val="00B67130"/>
    <w:rsid w:val="00B7288A"/>
    <w:rsid w:val="00B74625"/>
    <w:rsid w:val="00B75EA6"/>
    <w:rsid w:val="00B7607C"/>
    <w:rsid w:val="00B80293"/>
    <w:rsid w:val="00B8079C"/>
    <w:rsid w:val="00B814DB"/>
    <w:rsid w:val="00B86A36"/>
    <w:rsid w:val="00B86C6B"/>
    <w:rsid w:val="00B873DA"/>
    <w:rsid w:val="00B909DF"/>
    <w:rsid w:val="00B91464"/>
    <w:rsid w:val="00B93BAC"/>
    <w:rsid w:val="00B93EAD"/>
    <w:rsid w:val="00B94746"/>
    <w:rsid w:val="00B948FA"/>
    <w:rsid w:val="00B9587D"/>
    <w:rsid w:val="00B97395"/>
    <w:rsid w:val="00B97D2B"/>
    <w:rsid w:val="00BA049D"/>
    <w:rsid w:val="00BA28E3"/>
    <w:rsid w:val="00BA751E"/>
    <w:rsid w:val="00BB0117"/>
    <w:rsid w:val="00BB0CD9"/>
    <w:rsid w:val="00BB1AC5"/>
    <w:rsid w:val="00BB640D"/>
    <w:rsid w:val="00BC07D2"/>
    <w:rsid w:val="00BC167A"/>
    <w:rsid w:val="00BC2CFA"/>
    <w:rsid w:val="00BC33CC"/>
    <w:rsid w:val="00BC4C85"/>
    <w:rsid w:val="00BC68D6"/>
    <w:rsid w:val="00BD3083"/>
    <w:rsid w:val="00BD5577"/>
    <w:rsid w:val="00BE3B06"/>
    <w:rsid w:val="00BE413A"/>
    <w:rsid w:val="00BE4754"/>
    <w:rsid w:val="00BE505F"/>
    <w:rsid w:val="00BE5E41"/>
    <w:rsid w:val="00BF07D0"/>
    <w:rsid w:val="00BF153A"/>
    <w:rsid w:val="00BF27EA"/>
    <w:rsid w:val="00BF54E4"/>
    <w:rsid w:val="00BF76C4"/>
    <w:rsid w:val="00BF7D94"/>
    <w:rsid w:val="00C004C8"/>
    <w:rsid w:val="00C00B26"/>
    <w:rsid w:val="00C02245"/>
    <w:rsid w:val="00C0263E"/>
    <w:rsid w:val="00C02777"/>
    <w:rsid w:val="00C02A9F"/>
    <w:rsid w:val="00C03073"/>
    <w:rsid w:val="00C0615B"/>
    <w:rsid w:val="00C06B54"/>
    <w:rsid w:val="00C1044E"/>
    <w:rsid w:val="00C10C83"/>
    <w:rsid w:val="00C11597"/>
    <w:rsid w:val="00C1226F"/>
    <w:rsid w:val="00C12E2B"/>
    <w:rsid w:val="00C13ADF"/>
    <w:rsid w:val="00C20210"/>
    <w:rsid w:val="00C2171A"/>
    <w:rsid w:val="00C22CFC"/>
    <w:rsid w:val="00C23EE0"/>
    <w:rsid w:val="00C2512E"/>
    <w:rsid w:val="00C25A76"/>
    <w:rsid w:val="00C26CCE"/>
    <w:rsid w:val="00C26F43"/>
    <w:rsid w:val="00C306F2"/>
    <w:rsid w:val="00C314E9"/>
    <w:rsid w:val="00C317B1"/>
    <w:rsid w:val="00C31841"/>
    <w:rsid w:val="00C31CD9"/>
    <w:rsid w:val="00C32124"/>
    <w:rsid w:val="00C324C2"/>
    <w:rsid w:val="00C33677"/>
    <w:rsid w:val="00C34464"/>
    <w:rsid w:val="00C3473F"/>
    <w:rsid w:val="00C36A23"/>
    <w:rsid w:val="00C36BC7"/>
    <w:rsid w:val="00C3783E"/>
    <w:rsid w:val="00C409A9"/>
    <w:rsid w:val="00C41529"/>
    <w:rsid w:val="00C41DB0"/>
    <w:rsid w:val="00C428B2"/>
    <w:rsid w:val="00C43012"/>
    <w:rsid w:val="00C44471"/>
    <w:rsid w:val="00C45529"/>
    <w:rsid w:val="00C468D1"/>
    <w:rsid w:val="00C500B0"/>
    <w:rsid w:val="00C50796"/>
    <w:rsid w:val="00C51440"/>
    <w:rsid w:val="00C5177A"/>
    <w:rsid w:val="00C521B2"/>
    <w:rsid w:val="00C5253E"/>
    <w:rsid w:val="00C525E2"/>
    <w:rsid w:val="00C536F7"/>
    <w:rsid w:val="00C54556"/>
    <w:rsid w:val="00C56195"/>
    <w:rsid w:val="00C6542B"/>
    <w:rsid w:val="00C659BF"/>
    <w:rsid w:val="00C6696E"/>
    <w:rsid w:val="00C70275"/>
    <w:rsid w:val="00C70BC2"/>
    <w:rsid w:val="00C73AA1"/>
    <w:rsid w:val="00C73EEB"/>
    <w:rsid w:val="00C75907"/>
    <w:rsid w:val="00C76ECA"/>
    <w:rsid w:val="00C773F8"/>
    <w:rsid w:val="00C77845"/>
    <w:rsid w:val="00C8073D"/>
    <w:rsid w:val="00C81EC7"/>
    <w:rsid w:val="00C83BB1"/>
    <w:rsid w:val="00C86BB4"/>
    <w:rsid w:val="00C8722F"/>
    <w:rsid w:val="00C90B29"/>
    <w:rsid w:val="00C91FBB"/>
    <w:rsid w:val="00C91FFB"/>
    <w:rsid w:val="00C92399"/>
    <w:rsid w:val="00C94620"/>
    <w:rsid w:val="00C9482A"/>
    <w:rsid w:val="00C96046"/>
    <w:rsid w:val="00C965F4"/>
    <w:rsid w:val="00CA0048"/>
    <w:rsid w:val="00CA23FA"/>
    <w:rsid w:val="00CA255F"/>
    <w:rsid w:val="00CA54BF"/>
    <w:rsid w:val="00CA5BE2"/>
    <w:rsid w:val="00CB2017"/>
    <w:rsid w:val="00CB3ED3"/>
    <w:rsid w:val="00CB3F24"/>
    <w:rsid w:val="00CB53CA"/>
    <w:rsid w:val="00CB5B3C"/>
    <w:rsid w:val="00CB6140"/>
    <w:rsid w:val="00CB73FF"/>
    <w:rsid w:val="00CC00CA"/>
    <w:rsid w:val="00CC047E"/>
    <w:rsid w:val="00CC08E2"/>
    <w:rsid w:val="00CC2BFE"/>
    <w:rsid w:val="00CC6BB9"/>
    <w:rsid w:val="00CC6E2E"/>
    <w:rsid w:val="00CD1273"/>
    <w:rsid w:val="00CD2D57"/>
    <w:rsid w:val="00CD3F96"/>
    <w:rsid w:val="00CD46D9"/>
    <w:rsid w:val="00CD6306"/>
    <w:rsid w:val="00CD7406"/>
    <w:rsid w:val="00CD7C77"/>
    <w:rsid w:val="00CD7F42"/>
    <w:rsid w:val="00CE054F"/>
    <w:rsid w:val="00CE0759"/>
    <w:rsid w:val="00CE18E6"/>
    <w:rsid w:val="00CE1C39"/>
    <w:rsid w:val="00CE1EF9"/>
    <w:rsid w:val="00CE3C99"/>
    <w:rsid w:val="00CE462F"/>
    <w:rsid w:val="00CE4664"/>
    <w:rsid w:val="00CF2989"/>
    <w:rsid w:val="00CF404C"/>
    <w:rsid w:val="00CF4072"/>
    <w:rsid w:val="00CF586A"/>
    <w:rsid w:val="00CF65C8"/>
    <w:rsid w:val="00CF68EF"/>
    <w:rsid w:val="00D022DA"/>
    <w:rsid w:val="00D03950"/>
    <w:rsid w:val="00D064DF"/>
    <w:rsid w:val="00D07BA9"/>
    <w:rsid w:val="00D10A0D"/>
    <w:rsid w:val="00D11225"/>
    <w:rsid w:val="00D123A0"/>
    <w:rsid w:val="00D13030"/>
    <w:rsid w:val="00D1373F"/>
    <w:rsid w:val="00D13875"/>
    <w:rsid w:val="00D144C9"/>
    <w:rsid w:val="00D1659C"/>
    <w:rsid w:val="00D17A17"/>
    <w:rsid w:val="00D20405"/>
    <w:rsid w:val="00D239DA"/>
    <w:rsid w:val="00D252BA"/>
    <w:rsid w:val="00D273F2"/>
    <w:rsid w:val="00D302C3"/>
    <w:rsid w:val="00D32D16"/>
    <w:rsid w:val="00D33D48"/>
    <w:rsid w:val="00D351D6"/>
    <w:rsid w:val="00D352E1"/>
    <w:rsid w:val="00D354DE"/>
    <w:rsid w:val="00D35B5D"/>
    <w:rsid w:val="00D361E0"/>
    <w:rsid w:val="00D3736B"/>
    <w:rsid w:val="00D439B5"/>
    <w:rsid w:val="00D43DFE"/>
    <w:rsid w:val="00D43FE8"/>
    <w:rsid w:val="00D44F43"/>
    <w:rsid w:val="00D46220"/>
    <w:rsid w:val="00D4794A"/>
    <w:rsid w:val="00D47E68"/>
    <w:rsid w:val="00D51198"/>
    <w:rsid w:val="00D5412E"/>
    <w:rsid w:val="00D57A90"/>
    <w:rsid w:val="00D6025C"/>
    <w:rsid w:val="00D60EE5"/>
    <w:rsid w:val="00D61653"/>
    <w:rsid w:val="00D61EF6"/>
    <w:rsid w:val="00D63BD5"/>
    <w:rsid w:val="00D645A2"/>
    <w:rsid w:val="00D67460"/>
    <w:rsid w:val="00D67A30"/>
    <w:rsid w:val="00D70057"/>
    <w:rsid w:val="00D749A9"/>
    <w:rsid w:val="00D76ADA"/>
    <w:rsid w:val="00D77FE5"/>
    <w:rsid w:val="00D85AA2"/>
    <w:rsid w:val="00D85BBB"/>
    <w:rsid w:val="00D86717"/>
    <w:rsid w:val="00D86872"/>
    <w:rsid w:val="00D86D0C"/>
    <w:rsid w:val="00D875D7"/>
    <w:rsid w:val="00D928FD"/>
    <w:rsid w:val="00D952AD"/>
    <w:rsid w:val="00D9599E"/>
    <w:rsid w:val="00D961F4"/>
    <w:rsid w:val="00DA0315"/>
    <w:rsid w:val="00DA0E7D"/>
    <w:rsid w:val="00DA3014"/>
    <w:rsid w:val="00DA318F"/>
    <w:rsid w:val="00DA5D70"/>
    <w:rsid w:val="00DB12B1"/>
    <w:rsid w:val="00DB404E"/>
    <w:rsid w:val="00DB686D"/>
    <w:rsid w:val="00DC39E0"/>
    <w:rsid w:val="00DC3FB6"/>
    <w:rsid w:val="00DC5AF6"/>
    <w:rsid w:val="00DC6D66"/>
    <w:rsid w:val="00DD0B81"/>
    <w:rsid w:val="00DD0F12"/>
    <w:rsid w:val="00DD22A3"/>
    <w:rsid w:val="00DD3AB7"/>
    <w:rsid w:val="00DD4926"/>
    <w:rsid w:val="00DD7913"/>
    <w:rsid w:val="00DD7AE4"/>
    <w:rsid w:val="00DE007B"/>
    <w:rsid w:val="00DE1130"/>
    <w:rsid w:val="00DE3F01"/>
    <w:rsid w:val="00DE4EC7"/>
    <w:rsid w:val="00DE5AD0"/>
    <w:rsid w:val="00DE5F90"/>
    <w:rsid w:val="00DE65C0"/>
    <w:rsid w:val="00DF0384"/>
    <w:rsid w:val="00DF0BB4"/>
    <w:rsid w:val="00DF1AF5"/>
    <w:rsid w:val="00DF7629"/>
    <w:rsid w:val="00E0035A"/>
    <w:rsid w:val="00E044B9"/>
    <w:rsid w:val="00E04936"/>
    <w:rsid w:val="00E04AFC"/>
    <w:rsid w:val="00E061B0"/>
    <w:rsid w:val="00E12245"/>
    <w:rsid w:val="00E136A5"/>
    <w:rsid w:val="00E1381D"/>
    <w:rsid w:val="00E1396A"/>
    <w:rsid w:val="00E145C8"/>
    <w:rsid w:val="00E150E7"/>
    <w:rsid w:val="00E1699A"/>
    <w:rsid w:val="00E1750F"/>
    <w:rsid w:val="00E177C8"/>
    <w:rsid w:val="00E24046"/>
    <w:rsid w:val="00E248F7"/>
    <w:rsid w:val="00E259CF"/>
    <w:rsid w:val="00E25AFF"/>
    <w:rsid w:val="00E26318"/>
    <w:rsid w:val="00E265B5"/>
    <w:rsid w:val="00E27CD1"/>
    <w:rsid w:val="00E30228"/>
    <w:rsid w:val="00E32E84"/>
    <w:rsid w:val="00E335CC"/>
    <w:rsid w:val="00E34E73"/>
    <w:rsid w:val="00E3584F"/>
    <w:rsid w:val="00E35DE8"/>
    <w:rsid w:val="00E36882"/>
    <w:rsid w:val="00E370E5"/>
    <w:rsid w:val="00E3744D"/>
    <w:rsid w:val="00E3770A"/>
    <w:rsid w:val="00E40BE2"/>
    <w:rsid w:val="00E431A5"/>
    <w:rsid w:val="00E470E9"/>
    <w:rsid w:val="00E47AEC"/>
    <w:rsid w:val="00E501BB"/>
    <w:rsid w:val="00E50497"/>
    <w:rsid w:val="00E5081D"/>
    <w:rsid w:val="00E52EB8"/>
    <w:rsid w:val="00E53DFC"/>
    <w:rsid w:val="00E5430D"/>
    <w:rsid w:val="00E547D8"/>
    <w:rsid w:val="00E57A59"/>
    <w:rsid w:val="00E608D7"/>
    <w:rsid w:val="00E61014"/>
    <w:rsid w:val="00E6435A"/>
    <w:rsid w:val="00E66258"/>
    <w:rsid w:val="00E6735D"/>
    <w:rsid w:val="00E67699"/>
    <w:rsid w:val="00E702B6"/>
    <w:rsid w:val="00E70AE2"/>
    <w:rsid w:val="00E74232"/>
    <w:rsid w:val="00E75A07"/>
    <w:rsid w:val="00E75DA6"/>
    <w:rsid w:val="00E76352"/>
    <w:rsid w:val="00E80C30"/>
    <w:rsid w:val="00E8154B"/>
    <w:rsid w:val="00E81B9E"/>
    <w:rsid w:val="00E82418"/>
    <w:rsid w:val="00E872FB"/>
    <w:rsid w:val="00E90195"/>
    <w:rsid w:val="00E90E91"/>
    <w:rsid w:val="00E92E15"/>
    <w:rsid w:val="00E97AB7"/>
    <w:rsid w:val="00EA1408"/>
    <w:rsid w:val="00EA1C48"/>
    <w:rsid w:val="00EA3F65"/>
    <w:rsid w:val="00EA530D"/>
    <w:rsid w:val="00EA62B6"/>
    <w:rsid w:val="00EA7406"/>
    <w:rsid w:val="00EA7F55"/>
    <w:rsid w:val="00EB02C8"/>
    <w:rsid w:val="00EB28FD"/>
    <w:rsid w:val="00EB34DB"/>
    <w:rsid w:val="00EB3D01"/>
    <w:rsid w:val="00EB4BA5"/>
    <w:rsid w:val="00EB6E78"/>
    <w:rsid w:val="00EC1DCA"/>
    <w:rsid w:val="00EC379C"/>
    <w:rsid w:val="00EC4786"/>
    <w:rsid w:val="00EC677D"/>
    <w:rsid w:val="00ED109B"/>
    <w:rsid w:val="00ED2FC3"/>
    <w:rsid w:val="00ED6371"/>
    <w:rsid w:val="00EE108A"/>
    <w:rsid w:val="00EE14D9"/>
    <w:rsid w:val="00EE38C8"/>
    <w:rsid w:val="00EE3F73"/>
    <w:rsid w:val="00EE469E"/>
    <w:rsid w:val="00EE58EC"/>
    <w:rsid w:val="00EE5A55"/>
    <w:rsid w:val="00EE6122"/>
    <w:rsid w:val="00EE6AF4"/>
    <w:rsid w:val="00EE6E7B"/>
    <w:rsid w:val="00EE76D9"/>
    <w:rsid w:val="00EF076F"/>
    <w:rsid w:val="00EF57A2"/>
    <w:rsid w:val="00F00778"/>
    <w:rsid w:val="00F0186E"/>
    <w:rsid w:val="00F01FCC"/>
    <w:rsid w:val="00F021AE"/>
    <w:rsid w:val="00F036D0"/>
    <w:rsid w:val="00F047DF"/>
    <w:rsid w:val="00F04C1C"/>
    <w:rsid w:val="00F0538D"/>
    <w:rsid w:val="00F05F14"/>
    <w:rsid w:val="00F06EAC"/>
    <w:rsid w:val="00F10896"/>
    <w:rsid w:val="00F11FC8"/>
    <w:rsid w:val="00F12940"/>
    <w:rsid w:val="00F141F7"/>
    <w:rsid w:val="00F14986"/>
    <w:rsid w:val="00F17A17"/>
    <w:rsid w:val="00F17A7A"/>
    <w:rsid w:val="00F20E09"/>
    <w:rsid w:val="00F22D32"/>
    <w:rsid w:val="00F23971"/>
    <w:rsid w:val="00F23C0D"/>
    <w:rsid w:val="00F23DC5"/>
    <w:rsid w:val="00F25A23"/>
    <w:rsid w:val="00F26CB6"/>
    <w:rsid w:val="00F27C10"/>
    <w:rsid w:val="00F31B92"/>
    <w:rsid w:val="00F32D51"/>
    <w:rsid w:val="00F33513"/>
    <w:rsid w:val="00F35EE6"/>
    <w:rsid w:val="00F377CA"/>
    <w:rsid w:val="00F40198"/>
    <w:rsid w:val="00F410C5"/>
    <w:rsid w:val="00F412A5"/>
    <w:rsid w:val="00F4375C"/>
    <w:rsid w:val="00F43A29"/>
    <w:rsid w:val="00F43EE2"/>
    <w:rsid w:val="00F44D24"/>
    <w:rsid w:val="00F452BF"/>
    <w:rsid w:val="00F45326"/>
    <w:rsid w:val="00F45D11"/>
    <w:rsid w:val="00F5012B"/>
    <w:rsid w:val="00F50D24"/>
    <w:rsid w:val="00F52C72"/>
    <w:rsid w:val="00F5330E"/>
    <w:rsid w:val="00F54C45"/>
    <w:rsid w:val="00F576FB"/>
    <w:rsid w:val="00F6056D"/>
    <w:rsid w:val="00F62782"/>
    <w:rsid w:val="00F62E2F"/>
    <w:rsid w:val="00F66057"/>
    <w:rsid w:val="00F66EE7"/>
    <w:rsid w:val="00F67278"/>
    <w:rsid w:val="00F70ADF"/>
    <w:rsid w:val="00F70E56"/>
    <w:rsid w:val="00F726D1"/>
    <w:rsid w:val="00F74358"/>
    <w:rsid w:val="00F7492A"/>
    <w:rsid w:val="00F74943"/>
    <w:rsid w:val="00F74A0F"/>
    <w:rsid w:val="00F760CD"/>
    <w:rsid w:val="00F8245F"/>
    <w:rsid w:val="00F828E3"/>
    <w:rsid w:val="00F82C5E"/>
    <w:rsid w:val="00F82E8A"/>
    <w:rsid w:val="00F83737"/>
    <w:rsid w:val="00F85C7A"/>
    <w:rsid w:val="00F86921"/>
    <w:rsid w:val="00F87381"/>
    <w:rsid w:val="00F87524"/>
    <w:rsid w:val="00F876D0"/>
    <w:rsid w:val="00F91097"/>
    <w:rsid w:val="00F913B5"/>
    <w:rsid w:val="00F9196C"/>
    <w:rsid w:val="00F9560B"/>
    <w:rsid w:val="00F963DD"/>
    <w:rsid w:val="00F971DB"/>
    <w:rsid w:val="00F97826"/>
    <w:rsid w:val="00FA0E55"/>
    <w:rsid w:val="00FB0440"/>
    <w:rsid w:val="00FB2081"/>
    <w:rsid w:val="00FB25EF"/>
    <w:rsid w:val="00FB4014"/>
    <w:rsid w:val="00FC2589"/>
    <w:rsid w:val="00FC2971"/>
    <w:rsid w:val="00FD1BD2"/>
    <w:rsid w:val="00FD4046"/>
    <w:rsid w:val="00FD6672"/>
    <w:rsid w:val="00FD6BD7"/>
    <w:rsid w:val="00FD75B7"/>
    <w:rsid w:val="00FE0F86"/>
    <w:rsid w:val="00FE2A0B"/>
    <w:rsid w:val="00FE309A"/>
    <w:rsid w:val="00FE3C1F"/>
    <w:rsid w:val="00FE5103"/>
    <w:rsid w:val="00FE685A"/>
    <w:rsid w:val="00FE6D3C"/>
    <w:rsid w:val="00FF1B8B"/>
    <w:rsid w:val="00FF3FD0"/>
    <w:rsid w:val="00FF4B3F"/>
    <w:rsid w:val="00FF5CAC"/>
    <w:rsid w:val="00FF5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2332D"/>
  <w15:chartTrackingRefBased/>
  <w15:docId w15:val="{D8B9AFF6-DC89-4046-BE40-EFD6145C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0AB"/>
  </w:style>
  <w:style w:type="paragraph" w:styleId="Heading1">
    <w:name w:val="heading 1"/>
    <w:basedOn w:val="Normal"/>
    <w:next w:val="Normal"/>
    <w:link w:val="Heading1Char"/>
    <w:uiPriority w:val="9"/>
    <w:qFormat/>
    <w:rsid w:val="003B14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B14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065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F5 List Paragraph,List Paragraph2,List Paragraph12,Normal numbered,OBC Bullet,Bullet Style,L"/>
    <w:basedOn w:val="Normal"/>
    <w:link w:val="ListParagraphChar"/>
    <w:uiPriority w:val="34"/>
    <w:qFormat/>
    <w:rsid w:val="00B600AB"/>
    <w:pPr>
      <w:ind w:left="720"/>
      <w:contextualSpacing/>
    </w:pPr>
  </w:style>
  <w:style w:type="paragraph" w:styleId="EndnoteText">
    <w:name w:val="endnote text"/>
    <w:basedOn w:val="Normal"/>
    <w:link w:val="EndnoteTextChar"/>
    <w:uiPriority w:val="99"/>
    <w:semiHidden/>
    <w:unhideWhenUsed/>
    <w:rsid w:val="00422A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2A84"/>
    <w:rPr>
      <w:sz w:val="20"/>
      <w:szCs w:val="20"/>
    </w:rPr>
  </w:style>
  <w:style w:type="character" w:styleId="EndnoteReference">
    <w:name w:val="endnote reference"/>
    <w:basedOn w:val="DefaultParagraphFont"/>
    <w:uiPriority w:val="99"/>
    <w:semiHidden/>
    <w:unhideWhenUsed/>
    <w:rsid w:val="00422A84"/>
    <w:rPr>
      <w:vertAlign w:val="superscript"/>
    </w:rPr>
  </w:style>
  <w:style w:type="paragraph" w:styleId="FootnoteText">
    <w:name w:val="footnote text"/>
    <w:basedOn w:val="Normal"/>
    <w:link w:val="FootnoteTextChar"/>
    <w:uiPriority w:val="99"/>
    <w:unhideWhenUsed/>
    <w:rsid w:val="00422A84"/>
    <w:pPr>
      <w:spacing w:after="0" w:line="240" w:lineRule="auto"/>
    </w:pPr>
    <w:rPr>
      <w:sz w:val="20"/>
      <w:szCs w:val="20"/>
    </w:rPr>
  </w:style>
  <w:style w:type="character" w:customStyle="1" w:styleId="FootnoteTextChar">
    <w:name w:val="Footnote Text Char"/>
    <w:basedOn w:val="DefaultParagraphFont"/>
    <w:link w:val="FootnoteText"/>
    <w:uiPriority w:val="99"/>
    <w:rsid w:val="00422A84"/>
    <w:rPr>
      <w:sz w:val="20"/>
      <w:szCs w:val="20"/>
    </w:rPr>
  </w:style>
  <w:style w:type="character" w:styleId="FootnoteReference">
    <w:name w:val="footnote reference"/>
    <w:basedOn w:val="DefaultParagraphFont"/>
    <w:uiPriority w:val="99"/>
    <w:semiHidden/>
    <w:unhideWhenUsed/>
    <w:rsid w:val="00422A84"/>
    <w:rPr>
      <w:vertAlign w:val="superscript"/>
    </w:rPr>
  </w:style>
  <w:style w:type="character" w:styleId="Hyperlink">
    <w:name w:val="Hyperlink"/>
    <w:basedOn w:val="DefaultParagraphFont"/>
    <w:uiPriority w:val="99"/>
    <w:unhideWhenUsed/>
    <w:rsid w:val="00705FA0"/>
    <w:rPr>
      <w:color w:val="0000FF"/>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L Char"/>
    <w:basedOn w:val="DefaultParagraphFont"/>
    <w:link w:val="ListParagraph"/>
    <w:uiPriority w:val="34"/>
    <w:qFormat/>
    <w:locked/>
    <w:rsid w:val="00656471"/>
  </w:style>
  <w:style w:type="table" w:styleId="TableGrid">
    <w:name w:val="Table Grid"/>
    <w:basedOn w:val="TableNormal"/>
    <w:uiPriority w:val="39"/>
    <w:rsid w:val="00643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00277"/>
    <w:rPr>
      <w:color w:val="954F72" w:themeColor="followedHyperlink"/>
      <w:u w:val="single"/>
    </w:rPr>
  </w:style>
  <w:style w:type="character" w:customStyle="1" w:styleId="Heading3Char">
    <w:name w:val="Heading 3 Char"/>
    <w:basedOn w:val="DefaultParagraphFont"/>
    <w:link w:val="Heading3"/>
    <w:uiPriority w:val="9"/>
    <w:rsid w:val="0080657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612F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B561A"/>
    <w:rPr>
      <w:sz w:val="16"/>
      <w:szCs w:val="16"/>
    </w:rPr>
  </w:style>
  <w:style w:type="paragraph" w:styleId="CommentText">
    <w:name w:val="annotation text"/>
    <w:basedOn w:val="Normal"/>
    <w:link w:val="CommentTextChar"/>
    <w:uiPriority w:val="99"/>
    <w:semiHidden/>
    <w:unhideWhenUsed/>
    <w:rsid w:val="000B561A"/>
    <w:pPr>
      <w:spacing w:line="240" w:lineRule="auto"/>
    </w:pPr>
    <w:rPr>
      <w:sz w:val="20"/>
      <w:szCs w:val="20"/>
    </w:rPr>
  </w:style>
  <w:style w:type="character" w:customStyle="1" w:styleId="CommentTextChar">
    <w:name w:val="Comment Text Char"/>
    <w:basedOn w:val="DefaultParagraphFont"/>
    <w:link w:val="CommentText"/>
    <w:uiPriority w:val="99"/>
    <w:semiHidden/>
    <w:rsid w:val="000B561A"/>
    <w:rPr>
      <w:sz w:val="20"/>
      <w:szCs w:val="20"/>
    </w:rPr>
  </w:style>
  <w:style w:type="paragraph" w:styleId="CommentSubject">
    <w:name w:val="annotation subject"/>
    <w:basedOn w:val="CommentText"/>
    <w:next w:val="CommentText"/>
    <w:link w:val="CommentSubjectChar"/>
    <w:uiPriority w:val="99"/>
    <w:semiHidden/>
    <w:unhideWhenUsed/>
    <w:rsid w:val="000B561A"/>
    <w:rPr>
      <w:b/>
      <w:bCs/>
    </w:rPr>
  </w:style>
  <w:style w:type="character" w:customStyle="1" w:styleId="CommentSubjectChar">
    <w:name w:val="Comment Subject Char"/>
    <w:basedOn w:val="CommentTextChar"/>
    <w:link w:val="CommentSubject"/>
    <w:uiPriority w:val="99"/>
    <w:semiHidden/>
    <w:rsid w:val="000B561A"/>
    <w:rPr>
      <w:b/>
      <w:bCs/>
      <w:sz w:val="20"/>
      <w:szCs w:val="20"/>
    </w:rPr>
  </w:style>
  <w:style w:type="paragraph" w:styleId="BalloonText">
    <w:name w:val="Balloon Text"/>
    <w:basedOn w:val="Normal"/>
    <w:link w:val="BalloonTextChar"/>
    <w:uiPriority w:val="99"/>
    <w:semiHidden/>
    <w:unhideWhenUsed/>
    <w:rsid w:val="000B56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61A"/>
    <w:rPr>
      <w:rFonts w:ascii="Segoe UI" w:hAnsi="Segoe UI" w:cs="Segoe UI"/>
      <w:sz w:val="18"/>
      <w:szCs w:val="18"/>
    </w:rPr>
  </w:style>
  <w:style w:type="paragraph" w:styleId="Revision">
    <w:name w:val="Revision"/>
    <w:hidden/>
    <w:uiPriority w:val="99"/>
    <w:semiHidden/>
    <w:rsid w:val="00EE58EC"/>
    <w:pPr>
      <w:spacing w:after="0" w:line="240" w:lineRule="auto"/>
    </w:pPr>
  </w:style>
  <w:style w:type="paragraph" w:customStyle="1" w:styleId="Body">
    <w:name w:val="Body"/>
    <w:rsid w:val="00B64B6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3B145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B14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34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276"/>
  </w:style>
  <w:style w:type="paragraph" w:styleId="Footer">
    <w:name w:val="footer"/>
    <w:basedOn w:val="Normal"/>
    <w:link w:val="FooterChar"/>
    <w:uiPriority w:val="99"/>
    <w:unhideWhenUsed/>
    <w:rsid w:val="00534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9102">
      <w:bodyDiv w:val="1"/>
      <w:marLeft w:val="0"/>
      <w:marRight w:val="0"/>
      <w:marTop w:val="0"/>
      <w:marBottom w:val="0"/>
      <w:divBdr>
        <w:top w:val="none" w:sz="0" w:space="0" w:color="auto"/>
        <w:left w:val="none" w:sz="0" w:space="0" w:color="auto"/>
        <w:bottom w:val="none" w:sz="0" w:space="0" w:color="auto"/>
        <w:right w:val="none" w:sz="0" w:space="0" w:color="auto"/>
      </w:divBdr>
    </w:div>
    <w:div w:id="339354520">
      <w:bodyDiv w:val="1"/>
      <w:marLeft w:val="0"/>
      <w:marRight w:val="0"/>
      <w:marTop w:val="0"/>
      <w:marBottom w:val="0"/>
      <w:divBdr>
        <w:top w:val="none" w:sz="0" w:space="0" w:color="auto"/>
        <w:left w:val="none" w:sz="0" w:space="0" w:color="auto"/>
        <w:bottom w:val="none" w:sz="0" w:space="0" w:color="auto"/>
        <w:right w:val="none" w:sz="0" w:space="0" w:color="auto"/>
      </w:divBdr>
    </w:div>
    <w:div w:id="362753221">
      <w:bodyDiv w:val="1"/>
      <w:marLeft w:val="0"/>
      <w:marRight w:val="0"/>
      <w:marTop w:val="0"/>
      <w:marBottom w:val="0"/>
      <w:divBdr>
        <w:top w:val="none" w:sz="0" w:space="0" w:color="auto"/>
        <w:left w:val="none" w:sz="0" w:space="0" w:color="auto"/>
        <w:bottom w:val="none" w:sz="0" w:space="0" w:color="auto"/>
        <w:right w:val="none" w:sz="0" w:space="0" w:color="auto"/>
      </w:divBdr>
    </w:div>
    <w:div w:id="462121333">
      <w:bodyDiv w:val="1"/>
      <w:marLeft w:val="0"/>
      <w:marRight w:val="0"/>
      <w:marTop w:val="0"/>
      <w:marBottom w:val="0"/>
      <w:divBdr>
        <w:top w:val="none" w:sz="0" w:space="0" w:color="auto"/>
        <w:left w:val="none" w:sz="0" w:space="0" w:color="auto"/>
        <w:bottom w:val="none" w:sz="0" w:space="0" w:color="auto"/>
        <w:right w:val="none" w:sz="0" w:space="0" w:color="auto"/>
      </w:divBdr>
      <w:divsChild>
        <w:div w:id="1872381511">
          <w:marLeft w:val="547"/>
          <w:marRight w:val="0"/>
          <w:marTop w:val="0"/>
          <w:marBottom w:val="0"/>
          <w:divBdr>
            <w:top w:val="none" w:sz="0" w:space="0" w:color="auto"/>
            <w:left w:val="none" w:sz="0" w:space="0" w:color="auto"/>
            <w:bottom w:val="none" w:sz="0" w:space="0" w:color="auto"/>
            <w:right w:val="none" w:sz="0" w:space="0" w:color="auto"/>
          </w:divBdr>
        </w:div>
      </w:divsChild>
    </w:div>
    <w:div w:id="465196762">
      <w:bodyDiv w:val="1"/>
      <w:marLeft w:val="0"/>
      <w:marRight w:val="0"/>
      <w:marTop w:val="0"/>
      <w:marBottom w:val="0"/>
      <w:divBdr>
        <w:top w:val="none" w:sz="0" w:space="0" w:color="auto"/>
        <w:left w:val="none" w:sz="0" w:space="0" w:color="auto"/>
        <w:bottom w:val="none" w:sz="0" w:space="0" w:color="auto"/>
        <w:right w:val="none" w:sz="0" w:space="0" w:color="auto"/>
      </w:divBdr>
    </w:div>
    <w:div w:id="610866828">
      <w:bodyDiv w:val="1"/>
      <w:marLeft w:val="0"/>
      <w:marRight w:val="0"/>
      <w:marTop w:val="0"/>
      <w:marBottom w:val="0"/>
      <w:divBdr>
        <w:top w:val="none" w:sz="0" w:space="0" w:color="auto"/>
        <w:left w:val="none" w:sz="0" w:space="0" w:color="auto"/>
        <w:bottom w:val="none" w:sz="0" w:space="0" w:color="auto"/>
        <w:right w:val="none" w:sz="0" w:space="0" w:color="auto"/>
      </w:divBdr>
    </w:div>
    <w:div w:id="661618609">
      <w:bodyDiv w:val="1"/>
      <w:marLeft w:val="0"/>
      <w:marRight w:val="0"/>
      <w:marTop w:val="0"/>
      <w:marBottom w:val="0"/>
      <w:divBdr>
        <w:top w:val="none" w:sz="0" w:space="0" w:color="auto"/>
        <w:left w:val="none" w:sz="0" w:space="0" w:color="auto"/>
        <w:bottom w:val="none" w:sz="0" w:space="0" w:color="auto"/>
        <w:right w:val="none" w:sz="0" w:space="0" w:color="auto"/>
      </w:divBdr>
    </w:div>
    <w:div w:id="749349870">
      <w:bodyDiv w:val="1"/>
      <w:marLeft w:val="0"/>
      <w:marRight w:val="0"/>
      <w:marTop w:val="0"/>
      <w:marBottom w:val="0"/>
      <w:divBdr>
        <w:top w:val="none" w:sz="0" w:space="0" w:color="auto"/>
        <w:left w:val="none" w:sz="0" w:space="0" w:color="auto"/>
        <w:bottom w:val="none" w:sz="0" w:space="0" w:color="auto"/>
        <w:right w:val="none" w:sz="0" w:space="0" w:color="auto"/>
      </w:divBdr>
      <w:divsChild>
        <w:div w:id="1172061820">
          <w:marLeft w:val="331"/>
          <w:marRight w:val="0"/>
          <w:marTop w:val="0"/>
          <w:marBottom w:val="0"/>
          <w:divBdr>
            <w:top w:val="none" w:sz="0" w:space="0" w:color="auto"/>
            <w:left w:val="none" w:sz="0" w:space="0" w:color="auto"/>
            <w:bottom w:val="none" w:sz="0" w:space="0" w:color="auto"/>
            <w:right w:val="none" w:sz="0" w:space="0" w:color="auto"/>
          </w:divBdr>
        </w:div>
      </w:divsChild>
    </w:div>
    <w:div w:id="821585165">
      <w:bodyDiv w:val="1"/>
      <w:marLeft w:val="0"/>
      <w:marRight w:val="0"/>
      <w:marTop w:val="0"/>
      <w:marBottom w:val="0"/>
      <w:divBdr>
        <w:top w:val="none" w:sz="0" w:space="0" w:color="auto"/>
        <w:left w:val="none" w:sz="0" w:space="0" w:color="auto"/>
        <w:bottom w:val="none" w:sz="0" w:space="0" w:color="auto"/>
        <w:right w:val="none" w:sz="0" w:space="0" w:color="auto"/>
      </w:divBdr>
    </w:div>
    <w:div w:id="957686582">
      <w:bodyDiv w:val="1"/>
      <w:marLeft w:val="0"/>
      <w:marRight w:val="0"/>
      <w:marTop w:val="0"/>
      <w:marBottom w:val="0"/>
      <w:divBdr>
        <w:top w:val="none" w:sz="0" w:space="0" w:color="auto"/>
        <w:left w:val="none" w:sz="0" w:space="0" w:color="auto"/>
        <w:bottom w:val="none" w:sz="0" w:space="0" w:color="auto"/>
        <w:right w:val="none" w:sz="0" w:space="0" w:color="auto"/>
      </w:divBdr>
    </w:div>
    <w:div w:id="976298055">
      <w:bodyDiv w:val="1"/>
      <w:marLeft w:val="0"/>
      <w:marRight w:val="0"/>
      <w:marTop w:val="0"/>
      <w:marBottom w:val="0"/>
      <w:divBdr>
        <w:top w:val="none" w:sz="0" w:space="0" w:color="auto"/>
        <w:left w:val="none" w:sz="0" w:space="0" w:color="auto"/>
        <w:bottom w:val="none" w:sz="0" w:space="0" w:color="auto"/>
        <w:right w:val="none" w:sz="0" w:space="0" w:color="auto"/>
      </w:divBdr>
      <w:divsChild>
        <w:div w:id="1044911872">
          <w:marLeft w:val="331"/>
          <w:marRight w:val="0"/>
          <w:marTop w:val="0"/>
          <w:marBottom w:val="0"/>
          <w:divBdr>
            <w:top w:val="none" w:sz="0" w:space="0" w:color="auto"/>
            <w:left w:val="none" w:sz="0" w:space="0" w:color="auto"/>
            <w:bottom w:val="none" w:sz="0" w:space="0" w:color="auto"/>
            <w:right w:val="none" w:sz="0" w:space="0" w:color="auto"/>
          </w:divBdr>
        </w:div>
        <w:div w:id="587731924">
          <w:marLeft w:val="331"/>
          <w:marRight w:val="0"/>
          <w:marTop w:val="0"/>
          <w:marBottom w:val="0"/>
          <w:divBdr>
            <w:top w:val="none" w:sz="0" w:space="0" w:color="auto"/>
            <w:left w:val="none" w:sz="0" w:space="0" w:color="auto"/>
            <w:bottom w:val="none" w:sz="0" w:space="0" w:color="auto"/>
            <w:right w:val="none" w:sz="0" w:space="0" w:color="auto"/>
          </w:divBdr>
        </w:div>
        <w:div w:id="919097678">
          <w:marLeft w:val="878"/>
          <w:marRight w:val="0"/>
          <w:marTop w:val="0"/>
          <w:marBottom w:val="0"/>
          <w:divBdr>
            <w:top w:val="none" w:sz="0" w:space="0" w:color="auto"/>
            <w:left w:val="none" w:sz="0" w:space="0" w:color="auto"/>
            <w:bottom w:val="none" w:sz="0" w:space="0" w:color="auto"/>
            <w:right w:val="none" w:sz="0" w:space="0" w:color="auto"/>
          </w:divBdr>
        </w:div>
        <w:div w:id="629215131">
          <w:marLeft w:val="878"/>
          <w:marRight w:val="0"/>
          <w:marTop w:val="0"/>
          <w:marBottom w:val="0"/>
          <w:divBdr>
            <w:top w:val="none" w:sz="0" w:space="0" w:color="auto"/>
            <w:left w:val="none" w:sz="0" w:space="0" w:color="auto"/>
            <w:bottom w:val="none" w:sz="0" w:space="0" w:color="auto"/>
            <w:right w:val="none" w:sz="0" w:space="0" w:color="auto"/>
          </w:divBdr>
        </w:div>
        <w:div w:id="176624893">
          <w:marLeft w:val="878"/>
          <w:marRight w:val="0"/>
          <w:marTop w:val="0"/>
          <w:marBottom w:val="0"/>
          <w:divBdr>
            <w:top w:val="none" w:sz="0" w:space="0" w:color="auto"/>
            <w:left w:val="none" w:sz="0" w:space="0" w:color="auto"/>
            <w:bottom w:val="none" w:sz="0" w:space="0" w:color="auto"/>
            <w:right w:val="none" w:sz="0" w:space="0" w:color="auto"/>
          </w:divBdr>
        </w:div>
      </w:divsChild>
    </w:div>
    <w:div w:id="1243876507">
      <w:bodyDiv w:val="1"/>
      <w:marLeft w:val="0"/>
      <w:marRight w:val="0"/>
      <w:marTop w:val="0"/>
      <w:marBottom w:val="0"/>
      <w:divBdr>
        <w:top w:val="none" w:sz="0" w:space="0" w:color="auto"/>
        <w:left w:val="none" w:sz="0" w:space="0" w:color="auto"/>
        <w:bottom w:val="none" w:sz="0" w:space="0" w:color="auto"/>
        <w:right w:val="none" w:sz="0" w:space="0" w:color="auto"/>
      </w:divBdr>
    </w:div>
    <w:div w:id="1363483692">
      <w:bodyDiv w:val="1"/>
      <w:marLeft w:val="0"/>
      <w:marRight w:val="0"/>
      <w:marTop w:val="0"/>
      <w:marBottom w:val="0"/>
      <w:divBdr>
        <w:top w:val="none" w:sz="0" w:space="0" w:color="auto"/>
        <w:left w:val="none" w:sz="0" w:space="0" w:color="auto"/>
        <w:bottom w:val="none" w:sz="0" w:space="0" w:color="auto"/>
        <w:right w:val="none" w:sz="0" w:space="0" w:color="auto"/>
      </w:divBdr>
    </w:div>
    <w:div w:id="1446995809">
      <w:bodyDiv w:val="1"/>
      <w:marLeft w:val="0"/>
      <w:marRight w:val="0"/>
      <w:marTop w:val="0"/>
      <w:marBottom w:val="0"/>
      <w:divBdr>
        <w:top w:val="none" w:sz="0" w:space="0" w:color="auto"/>
        <w:left w:val="none" w:sz="0" w:space="0" w:color="auto"/>
        <w:bottom w:val="none" w:sz="0" w:space="0" w:color="auto"/>
        <w:right w:val="none" w:sz="0" w:space="0" w:color="auto"/>
      </w:divBdr>
    </w:div>
    <w:div w:id="1494369606">
      <w:bodyDiv w:val="1"/>
      <w:marLeft w:val="0"/>
      <w:marRight w:val="0"/>
      <w:marTop w:val="0"/>
      <w:marBottom w:val="0"/>
      <w:divBdr>
        <w:top w:val="none" w:sz="0" w:space="0" w:color="auto"/>
        <w:left w:val="none" w:sz="0" w:space="0" w:color="auto"/>
        <w:bottom w:val="none" w:sz="0" w:space="0" w:color="auto"/>
        <w:right w:val="none" w:sz="0" w:space="0" w:color="auto"/>
      </w:divBdr>
    </w:div>
    <w:div w:id="1601986494">
      <w:bodyDiv w:val="1"/>
      <w:marLeft w:val="0"/>
      <w:marRight w:val="0"/>
      <w:marTop w:val="0"/>
      <w:marBottom w:val="0"/>
      <w:divBdr>
        <w:top w:val="none" w:sz="0" w:space="0" w:color="auto"/>
        <w:left w:val="none" w:sz="0" w:space="0" w:color="auto"/>
        <w:bottom w:val="none" w:sz="0" w:space="0" w:color="auto"/>
        <w:right w:val="none" w:sz="0" w:space="0" w:color="auto"/>
      </w:divBdr>
    </w:div>
    <w:div w:id="1761367408">
      <w:bodyDiv w:val="1"/>
      <w:marLeft w:val="0"/>
      <w:marRight w:val="0"/>
      <w:marTop w:val="0"/>
      <w:marBottom w:val="0"/>
      <w:divBdr>
        <w:top w:val="none" w:sz="0" w:space="0" w:color="auto"/>
        <w:left w:val="none" w:sz="0" w:space="0" w:color="auto"/>
        <w:bottom w:val="none" w:sz="0" w:space="0" w:color="auto"/>
        <w:right w:val="none" w:sz="0" w:space="0" w:color="auto"/>
      </w:divBdr>
    </w:div>
    <w:div w:id="182184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jpg"/><Relationship Id="rId25" Type="http://schemas.microsoft.com/office/2007/relationships/diagramDrawing" Target="diagrams/drawing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2.xml"/><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image" Target="media/image10.jpg"/><Relationship Id="rId36" Type="http://schemas.microsoft.com/office/2016/09/relationships/commentsIds" Target="commentsIds.xml"/><Relationship Id="rId10" Type="http://schemas.openxmlformats.org/officeDocument/2006/relationships/image" Target="media/image3.jp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hyperlink" Target="https://abetterlife.eastlothian.gov.uk/"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bmcgeriatr.biomedcentral.com/articles/10.1186/s12877-021-02257-z" TargetMode="External"/><Relationship Id="rId7" Type="http://schemas.openxmlformats.org/officeDocument/2006/relationships/hyperlink" Target="https://www.alzscot.org/sites/default/files/images/0000/2678/Charter_of_Rights.pdf" TargetMode="External"/><Relationship Id="rId2" Type="http://schemas.openxmlformats.org/officeDocument/2006/relationships/hyperlink" Target="https://www.ncbi.nlm.nih.gov/pmc/articles/PMC7392084/" TargetMode="External"/><Relationship Id="rId1" Type="http://schemas.openxmlformats.org/officeDocument/2006/relationships/hyperlink" Target="https://www.healthscotland.scot/health-topics/dementia" TargetMode="External"/><Relationship Id="rId6" Type="http://schemas.openxmlformats.org/officeDocument/2006/relationships/hyperlink" Target="https://bmcgeriatr.biomedcentral.com/articles/10.1186/s12877-021-02257-z" TargetMode="External"/><Relationship Id="rId5" Type="http://schemas.openxmlformats.org/officeDocument/2006/relationships/hyperlink" Target="https://www.alzscot.org/news/covid-19-the-hidden-impact" TargetMode="External"/><Relationship Id="rId4" Type="http://schemas.openxmlformats.org/officeDocument/2006/relationships/hyperlink" Target="https://www.gov.scot/publications/excess-deaths-causes-dementia-setting-scotland-2020-2021/pages/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B91255-571D-475C-8E80-EF5EE89C17E6}"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906A57F7-DEE7-48E3-913B-FC956E7B144E}">
      <dgm:prSet phldrT="[Text]"/>
      <dgm:spPr>
        <a:solidFill>
          <a:srgbClr val="0070C0">
            <a:alpha val="50000"/>
          </a:srgbClr>
        </a:solidFill>
      </dgm:spPr>
      <dgm:t>
        <a:bodyPr/>
        <a:lstStyle/>
        <a:p>
          <a:r>
            <a:rPr lang="en-US"/>
            <a:t>Dementia Strategy</a:t>
          </a:r>
        </a:p>
      </dgm:t>
    </dgm:pt>
    <dgm:pt modelId="{B4F99781-999E-4DC0-A563-3529B6F80B30}" type="parTrans" cxnId="{10A69857-2975-4BC8-A5B1-31B0A27CE98B}">
      <dgm:prSet/>
      <dgm:spPr/>
      <dgm:t>
        <a:bodyPr/>
        <a:lstStyle/>
        <a:p>
          <a:endParaRPr lang="en-US"/>
        </a:p>
      </dgm:t>
    </dgm:pt>
    <dgm:pt modelId="{86A09B95-F3E6-45AD-850E-85BCFBEAB320}" type="sibTrans" cxnId="{10A69857-2975-4BC8-A5B1-31B0A27CE98B}">
      <dgm:prSet/>
      <dgm:spPr/>
      <dgm:t>
        <a:bodyPr/>
        <a:lstStyle/>
        <a:p>
          <a:endParaRPr lang="en-US"/>
        </a:p>
      </dgm:t>
    </dgm:pt>
    <dgm:pt modelId="{1E5795A2-B0FC-4C0B-B89C-E443F1464EDF}">
      <dgm:prSet phldrT="[Text]"/>
      <dgm:spPr/>
      <dgm:t>
        <a:bodyPr/>
        <a:lstStyle/>
        <a:p>
          <a:pPr>
            <a:spcAft>
              <a:spcPts val="0"/>
            </a:spcAft>
          </a:pPr>
          <a:r>
            <a:rPr lang="en-US"/>
            <a:t>Primary </a:t>
          </a:r>
        </a:p>
        <a:p>
          <a:pPr>
            <a:spcAft>
              <a:spcPts val="0"/>
            </a:spcAft>
          </a:pPr>
          <a:r>
            <a:rPr lang="en-US"/>
            <a:t>Care</a:t>
          </a:r>
        </a:p>
      </dgm:t>
    </dgm:pt>
    <dgm:pt modelId="{3154FE2F-4C45-41EB-883B-25D1E035C06A}" type="parTrans" cxnId="{49613981-235F-4E94-8116-086B4A74217F}">
      <dgm:prSet/>
      <dgm:spPr/>
      <dgm:t>
        <a:bodyPr/>
        <a:lstStyle/>
        <a:p>
          <a:endParaRPr lang="en-US"/>
        </a:p>
      </dgm:t>
    </dgm:pt>
    <dgm:pt modelId="{241D51BB-31B2-43BA-945E-D128E5B8FB72}" type="sibTrans" cxnId="{49613981-235F-4E94-8116-086B4A74217F}">
      <dgm:prSet/>
      <dgm:spPr/>
      <dgm:t>
        <a:bodyPr/>
        <a:lstStyle/>
        <a:p>
          <a:endParaRPr lang="en-US"/>
        </a:p>
      </dgm:t>
    </dgm:pt>
    <dgm:pt modelId="{BDEACAE6-2034-4D71-801F-ED2FADDB194D}">
      <dgm:prSet phldrT="[Text]"/>
      <dgm:spPr/>
      <dgm:t>
        <a:bodyPr/>
        <a:lstStyle/>
        <a:p>
          <a:r>
            <a:rPr lang="en-US"/>
            <a:t>Sensory Impairment</a:t>
          </a:r>
        </a:p>
      </dgm:t>
    </dgm:pt>
    <dgm:pt modelId="{A4266C80-BD2C-4FE9-A762-2C34BF050CC7}" type="parTrans" cxnId="{47DF7D38-84E5-40E3-A972-6898E047ED9F}">
      <dgm:prSet/>
      <dgm:spPr/>
      <dgm:t>
        <a:bodyPr/>
        <a:lstStyle/>
        <a:p>
          <a:endParaRPr lang="en-US"/>
        </a:p>
      </dgm:t>
    </dgm:pt>
    <dgm:pt modelId="{E435BF18-4D6D-47CA-935A-B5A213DA1F14}" type="sibTrans" cxnId="{47DF7D38-84E5-40E3-A972-6898E047ED9F}">
      <dgm:prSet/>
      <dgm:spPr/>
      <dgm:t>
        <a:bodyPr/>
        <a:lstStyle/>
        <a:p>
          <a:endParaRPr lang="en-US"/>
        </a:p>
      </dgm:t>
    </dgm:pt>
    <dgm:pt modelId="{F4548D72-D8DB-491F-BEE6-46A006D2B7EA}">
      <dgm:prSet phldrT="[Text]"/>
      <dgm:spPr/>
      <dgm:t>
        <a:bodyPr/>
        <a:lstStyle/>
        <a:p>
          <a:r>
            <a:rPr lang="en-US"/>
            <a:t>Care at Home</a:t>
          </a:r>
        </a:p>
      </dgm:t>
    </dgm:pt>
    <dgm:pt modelId="{AF7879A7-FEEF-48EB-96B8-7AD3660F4810}" type="parTrans" cxnId="{681191F3-C830-422F-BF82-9D914BE8FE3E}">
      <dgm:prSet/>
      <dgm:spPr/>
      <dgm:t>
        <a:bodyPr/>
        <a:lstStyle/>
        <a:p>
          <a:endParaRPr lang="en-US"/>
        </a:p>
      </dgm:t>
    </dgm:pt>
    <dgm:pt modelId="{5AA81027-A787-45ED-B34C-97B7AC807EE5}" type="sibTrans" cxnId="{681191F3-C830-422F-BF82-9D914BE8FE3E}">
      <dgm:prSet/>
      <dgm:spPr/>
      <dgm:t>
        <a:bodyPr/>
        <a:lstStyle/>
        <a:p>
          <a:endParaRPr lang="en-US"/>
        </a:p>
      </dgm:t>
    </dgm:pt>
    <dgm:pt modelId="{ED3965A7-8C77-4F09-888E-F33C0E94A75B}">
      <dgm:prSet phldrT="[Text]"/>
      <dgm:spPr/>
      <dgm:t>
        <a:bodyPr/>
        <a:lstStyle/>
        <a:p>
          <a:r>
            <a:rPr lang="en-US"/>
            <a:t>Care Homes</a:t>
          </a:r>
        </a:p>
      </dgm:t>
    </dgm:pt>
    <dgm:pt modelId="{F465BD1E-39D0-4152-89E7-4B4C68008CB8}" type="parTrans" cxnId="{3AA57B53-625A-4578-A8E2-C3AC385AB5B1}">
      <dgm:prSet/>
      <dgm:spPr/>
      <dgm:t>
        <a:bodyPr/>
        <a:lstStyle/>
        <a:p>
          <a:endParaRPr lang="en-US"/>
        </a:p>
      </dgm:t>
    </dgm:pt>
    <dgm:pt modelId="{71F14A5A-DDEF-47F7-854E-32D91240D72C}" type="sibTrans" cxnId="{3AA57B53-625A-4578-A8E2-C3AC385AB5B1}">
      <dgm:prSet/>
      <dgm:spPr/>
      <dgm:t>
        <a:bodyPr/>
        <a:lstStyle/>
        <a:p>
          <a:endParaRPr lang="en-US"/>
        </a:p>
      </dgm:t>
    </dgm:pt>
    <dgm:pt modelId="{3BA364F9-EAE4-40A1-9CCD-C55302EFDDAB}">
      <dgm:prSet/>
      <dgm:spPr/>
      <dgm:t>
        <a:bodyPr/>
        <a:lstStyle/>
        <a:p>
          <a:r>
            <a:rPr lang="en-US"/>
            <a:t>Post Diagnostic Support</a:t>
          </a:r>
        </a:p>
      </dgm:t>
    </dgm:pt>
    <dgm:pt modelId="{6375D473-886B-4F0B-B537-06A70A6F9BD0}" type="parTrans" cxnId="{7F88AF9F-A518-44CF-B090-C7129C47599D}">
      <dgm:prSet/>
      <dgm:spPr/>
      <dgm:t>
        <a:bodyPr/>
        <a:lstStyle/>
        <a:p>
          <a:endParaRPr lang="en-US"/>
        </a:p>
      </dgm:t>
    </dgm:pt>
    <dgm:pt modelId="{29DE3A12-B8E7-43B2-BAAF-0AF9037779DE}" type="sibTrans" cxnId="{7F88AF9F-A518-44CF-B090-C7129C47599D}">
      <dgm:prSet/>
      <dgm:spPr/>
      <dgm:t>
        <a:bodyPr/>
        <a:lstStyle/>
        <a:p>
          <a:endParaRPr lang="en-US"/>
        </a:p>
      </dgm:t>
    </dgm:pt>
    <dgm:pt modelId="{075346D2-06EA-4003-A902-CDC53D7C56F2}">
      <dgm:prSet/>
      <dgm:spPr/>
      <dgm:t>
        <a:bodyPr/>
        <a:lstStyle/>
        <a:p>
          <a:r>
            <a:rPr lang="en-US"/>
            <a:t>Carers Strategy</a:t>
          </a:r>
        </a:p>
      </dgm:t>
    </dgm:pt>
    <dgm:pt modelId="{4B801E0B-0A83-4110-939E-93FCBBBE0C9E}" type="parTrans" cxnId="{A7F5FC32-9D46-4F33-B47D-CE7E3F9BD0F3}">
      <dgm:prSet/>
      <dgm:spPr/>
      <dgm:t>
        <a:bodyPr/>
        <a:lstStyle/>
        <a:p>
          <a:endParaRPr lang="en-US"/>
        </a:p>
      </dgm:t>
    </dgm:pt>
    <dgm:pt modelId="{B7339CF6-88D0-4B2E-AFB9-D928F2A1A5DC}" type="sibTrans" cxnId="{A7F5FC32-9D46-4F33-B47D-CE7E3F9BD0F3}">
      <dgm:prSet/>
      <dgm:spPr/>
      <dgm:t>
        <a:bodyPr/>
        <a:lstStyle/>
        <a:p>
          <a:endParaRPr lang="en-US"/>
        </a:p>
      </dgm:t>
    </dgm:pt>
    <dgm:pt modelId="{965A6CBC-A31E-4DBF-B25F-27B275C36BBB}">
      <dgm:prSet/>
      <dgm:spPr/>
      <dgm:t>
        <a:bodyPr/>
        <a:lstStyle/>
        <a:p>
          <a:r>
            <a:rPr lang="en-US"/>
            <a:t>Community Services &amp; Activities</a:t>
          </a:r>
        </a:p>
      </dgm:t>
    </dgm:pt>
    <dgm:pt modelId="{676FA022-92AC-4DBD-979E-B9EAF028956A}" type="parTrans" cxnId="{86B93E18-81BE-49E6-9854-134EAD89AF31}">
      <dgm:prSet/>
      <dgm:spPr/>
      <dgm:t>
        <a:bodyPr/>
        <a:lstStyle/>
        <a:p>
          <a:endParaRPr lang="en-US"/>
        </a:p>
      </dgm:t>
    </dgm:pt>
    <dgm:pt modelId="{4E3115C3-77BB-4883-855C-360B3BAC01F5}" type="sibTrans" cxnId="{86B93E18-81BE-49E6-9854-134EAD89AF31}">
      <dgm:prSet/>
      <dgm:spPr/>
      <dgm:t>
        <a:bodyPr/>
        <a:lstStyle/>
        <a:p>
          <a:endParaRPr lang="en-US"/>
        </a:p>
      </dgm:t>
    </dgm:pt>
    <dgm:pt modelId="{F15D39AC-6E29-4573-A0C9-4BEF4D33C749}">
      <dgm:prSet/>
      <dgm:spPr/>
      <dgm:t>
        <a:bodyPr/>
        <a:lstStyle/>
        <a:p>
          <a:r>
            <a:rPr lang="en-US"/>
            <a:t>Housing and Transport</a:t>
          </a:r>
        </a:p>
      </dgm:t>
    </dgm:pt>
    <dgm:pt modelId="{C468115B-08B9-41C7-ABA6-2C54C6134EF8}" type="parTrans" cxnId="{1BA545F7-7304-4E03-B751-3B0A287195D9}">
      <dgm:prSet/>
      <dgm:spPr/>
      <dgm:t>
        <a:bodyPr/>
        <a:lstStyle/>
        <a:p>
          <a:endParaRPr lang="en-US"/>
        </a:p>
      </dgm:t>
    </dgm:pt>
    <dgm:pt modelId="{6E2EC2FE-1F6F-4D30-AA58-7F2A4260E1F1}" type="sibTrans" cxnId="{1BA545F7-7304-4E03-B751-3B0A287195D9}">
      <dgm:prSet/>
      <dgm:spPr/>
      <dgm:t>
        <a:bodyPr/>
        <a:lstStyle/>
        <a:p>
          <a:endParaRPr lang="en-US"/>
        </a:p>
      </dgm:t>
    </dgm:pt>
    <dgm:pt modelId="{F6F45C58-60DD-477C-B29A-397D57B4ACD9}">
      <dgm:prSet/>
      <dgm:spPr/>
      <dgm:t>
        <a:bodyPr/>
        <a:lstStyle/>
        <a:p>
          <a:r>
            <a:rPr lang="en-US"/>
            <a:t>Smart Tec</a:t>
          </a:r>
        </a:p>
      </dgm:t>
    </dgm:pt>
    <dgm:pt modelId="{32B2F668-D878-44F0-8090-BBE9146D81FF}" type="parTrans" cxnId="{64F2D1D2-186C-4DB9-9238-0801ACDB618C}">
      <dgm:prSet/>
      <dgm:spPr/>
      <dgm:t>
        <a:bodyPr/>
        <a:lstStyle/>
        <a:p>
          <a:endParaRPr lang="en-US"/>
        </a:p>
      </dgm:t>
    </dgm:pt>
    <dgm:pt modelId="{B83C40B8-6B8B-4ADF-8F04-0BE97050EFB1}" type="sibTrans" cxnId="{64F2D1D2-186C-4DB9-9238-0801ACDB618C}">
      <dgm:prSet/>
      <dgm:spPr/>
      <dgm:t>
        <a:bodyPr/>
        <a:lstStyle/>
        <a:p>
          <a:endParaRPr lang="en-US"/>
        </a:p>
      </dgm:t>
    </dgm:pt>
    <dgm:pt modelId="{E0C36983-05F9-497E-9D8F-B3F0EE48F240}">
      <dgm:prSet/>
      <dgm:spPr/>
      <dgm:t>
        <a:bodyPr/>
        <a:lstStyle/>
        <a:p>
          <a:r>
            <a:rPr lang="en-US"/>
            <a:t>Mental Health Services</a:t>
          </a:r>
        </a:p>
      </dgm:t>
    </dgm:pt>
    <dgm:pt modelId="{0485EB34-7520-497F-8125-F6A85D00A8A1}" type="parTrans" cxnId="{5214E54B-5378-4144-9495-9FE1D946FCCC}">
      <dgm:prSet/>
      <dgm:spPr/>
      <dgm:t>
        <a:bodyPr/>
        <a:lstStyle/>
        <a:p>
          <a:endParaRPr lang="en-US"/>
        </a:p>
      </dgm:t>
    </dgm:pt>
    <dgm:pt modelId="{36EF5B08-819A-4984-89C1-40DBDD6B8A7B}" type="sibTrans" cxnId="{5214E54B-5378-4144-9495-9FE1D946FCCC}">
      <dgm:prSet/>
      <dgm:spPr/>
      <dgm:t>
        <a:bodyPr/>
        <a:lstStyle/>
        <a:p>
          <a:endParaRPr lang="en-US"/>
        </a:p>
      </dgm:t>
    </dgm:pt>
    <dgm:pt modelId="{1CBAB184-A349-4528-97D2-AF1039A01826}">
      <dgm:prSet/>
      <dgm:spPr/>
      <dgm:t>
        <a:bodyPr/>
        <a:lstStyle/>
        <a:p>
          <a:r>
            <a:rPr lang="en-US"/>
            <a:t>Palliative Care</a:t>
          </a:r>
        </a:p>
      </dgm:t>
    </dgm:pt>
    <dgm:pt modelId="{495F6F10-BD97-437D-9E68-BB62350524BE}" type="parTrans" cxnId="{D31EAFA7-3E3D-461A-972F-65A566441C93}">
      <dgm:prSet/>
      <dgm:spPr/>
      <dgm:t>
        <a:bodyPr/>
        <a:lstStyle/>
        <a:p>
          <a:endParaRPr lang="en-US"/>
        </a:p>
      </dgm:t>
    </dgm:pt>
    <dgm:pt modelId="{17115DE7-B83D-4885-A6C2-BFE2F77EBEFA}" type="sibTrans" cxnId="{D31EAFA7-3E3D-461A-972F-65A566441C93}">
      <dgm:prSet/>
      <dgm:spPr/>
      <dgm:t>
        <a:bodyPr/>
        <a:lstStyle/>
        <a:p>
          <a:endParaRPr lang="en-US"/>
        </a:p>
      </dgm:t>
    </dgm:pt>
    <dgm:pt modelId="{0C645DA2-781B-4F1A-A3CB-1C2BDFC06FA8}">
      <dgm:prSet/>
      <dgm:spPr/>
      <dgm:t>
        <a:bodyPr/>
        <a:lstStyle/>
        <a:p>
          <a:r>
            <a:rPr lang="en-US"/>
            <a:t>Allied Health Professionals</a:t>
          </a:r>
        </a:p>
      </dgm:t>
    </dgm:pt>
    <dgm:pt modelId="{121A9A34-CAA6-47AF-A154-E8A40D50BE41}" type="parTrans" cxnId="{39D9CC5A-3D0F-4144-BA51-D5D0D9E421CC}">
      <dgm:prSet/>
      <dgm:spPr/>
      <dgm:t>
        <a:bodyPr/>
        <a:lstStyle/>
        <a:p>
          <a:endParaRPr lang="en-US"/>
        </a:p>
      </dgm:t>
    </dgm:pt>
    <dgm:pt modelId="{5270FE96-FEC3-4970-BFD9-5479D22C4FEF}" type="sibTrans" cxnId="{39D9CC5A-3D0F-4144-BA51-D5D0D9E421CC}">
      <dgm:prSet/>
      <dgm:spPr/>
      <dgm:t>
        <a:bodyPr/>
        <a:lstStyle/>
        <a:p>
          <a:endParaRPr lang="en-US"/>
        </a:p>
      </dgm:t>
    </dgm:pt>
    <dgm:pt modelId="{5EF67A12-54AA-4EC8-94CF-E7A2623753CF}" type="pres">
      <dgm:prSet presAssocID="{12B91255-571D-475C-8E80-EF5EE89C17E6}" presName="composite" presStyleCnt="0">
        <dgm:presLayoutVars>
          <dgm:chMax val="1"/>
          <dgm:dir/>
          <dgm:resizeHandles val="exact"/>
        </dgm:presLayoutVars>
      </dgm:prSet>
      <dgm:spPr/>
      <dgm:t>
        <a:bodyPr/>
        <a:lstStyle/>
        <a:p>
          <a:endParaRPr lang="en-US"/>
        </a:p>
      </dgm:t>
    </dgm:pt>
    <dgm:pt modelId="{E192F7D8-21C9-4FE4-8152-9D2C6D09BF47}" type="pres">
      <dgm:prSet presAssocID="{12B91255-571D-475C-8E80-EF5EE89C17E6}" presName="radial" presStyleCnt="0">
        <dgm:presLayoutVars>
          <dgm:animLvl val="ctr"/>
        </dgm:presLayoutVars>
      </dgm:prSet>
      <dgm:spPr/>
    </dgm:pt>
    <dgm:pt modelId="{CAD4B546-84CD-47FF-81B3-2C034428B1D3}" type="pres">
      <dgm:prSet presAssocID="{906A57F7-DEE7-48E3-913B-FC956E7B144E}" presName="centerShape" presStyleLbl="vennNode1" presStyleIdx="0" presStyleCnt="13"/>
      <dgm:spPr/>
      <dgm:t>
        <a:bodyPr/>
        <a:lstStyle/>
        <a:p>
          <a:endParaRPr lang="en-US"/>
        </a:p>
      </dgm:t>
    </dgm:pt>
    <dgm:pt modelId="{5DF13149-BA35-4780-BD88-BB7F085F5ED7}" type="pres">
      <dgm:prSet presAssocID="{1E5795A2-B0FC-4C0B-B89C-E443F1464EDF}" presName="node" presStyleLbl="vennNode1" presStyleIdx="1" presStyleCnt="13">
        <dgm:presLayoutVars>
          <dgm:bulletEnabled val="1"/>
        </dgm:presLayoutVars>
      </dgm:prSet>
      <dgm:spPr/>
      <dgm:t>
        <a:bodyPr/>
        <a:lstStyle/>
        <a:p>
          <a:endParaRPr lang="en-US"/>
        </a:p>
      </dgm:t>
    </dgm:pt>
    <dgm:pt modelId="{E35FD85F-1B81-458A-B296-7BC85CA60B24}" type="pres">
      <dgm:prSet presAssocID="{3BA364F9-EAE4-40A1-9CCD-C55302EFDDAB}" presName="node" presStyleLbl="vennNode1" presStyleIdx="2" presStyleCnt="13">
        <dgm:presLayoutVars>
          <dgm:bulletEnabled val="1"/>
        </dgm:presLayoutVars>
      </dgm:prSet>
      <dgm:spPr/>
      <dgm:t>
        <a:bodyPr/>
        <a:lstStyle/>
        <a:p>
          <a:endParaRPr lang="en-US"/>
        </a:p>
      </dgm:t>
    </dgm:pt>
    <dgm:pt modelId="{B41DD4FF-9E52-4D44-9B5F-179D99FAE791}" type="pres">
      <dgm:prSet presAssocID="{965A6CBC-A31E-4DBF-B25F-27B275C36BBB}" presName="node" presStyleLbl="vennNode1" presStyleIdx="3" presStyleCnt="13">
        <dgm:presLayoutVars>
          <dgm:bulletEnabled val="1"/>
        </dgm:presLayoutVars>
      </dgm:prSet>
      <dgm:spPr/>
      <dgm:t>
        <a:bodyPr/>
        <a:lstStyle/>
        <a:p>
          <a:endParaRPr lang="en-US"/>
        </a:p>
      </dgm:t>
    </dgm:pt>
    <dgm:pt modelId="{56D95CA0-BD3F-4127-AC15-68481062B82A}" type="pres">
      <dgm:prSet presAssocID="{F15D39AC-6E29-4573-A0C9-4BEF4D33C749}" presName="node" presStyleLbl="vennNode1" presStyleIdx="4" presStyleCnt="13">
        <dgm:presLayoutVars>
          <dgm:bulletEnabled val="1"/>
        </dgm:presLayoutVars>
      </dgm:prSet>
      <dgm:spPr/>
      <dgm:t>
        <a:bodyPr/>
        <a:lstStyle/>
        <a:p>
          <a:endParaRPr lang="en-US"/>
        </a:p>
      </dgm:t>
    </dgm:pt>
    <dgm:pt modelId="{3285D0B2-E9F3-4435-8329-1F6FEDF21172}" type="pres">
      <dgm:prSet presAssocID="{075346D2-06EA-4003-A902-CDC53D7C56F2}" presName="node" presStyleLbl="vennNode1" presStyleIdx="5" presStyleCnt="13">
        <dgm:presLayoutVars>
          <dgm:bulletEnabled val="1"/>
        </dgm:presLayoutVars>
      </dgm:prSet>
      <dgm:spPr/>
      <dgm:t>
        <a:bodyPr/>
        <a:lstStyle/>
        <a:p>
          <a:endParaRPr lang="en-US"/>
        </a:p>
      </dgm:t>
    </dgm:pt>
    <dgm:pt modelId="{BDAA885D-0721-4EAF-95BE-D5B74035D7E0}" type="pres">
      <dgm:prSet presAssocID="{E0C36983-05F9-497E-9D8F-B3F0EE48F240}" presName="node" presStyleLbl="vennNode1" presStyleIdx="6" presStyleCnt="13">
        <dgm:presLayoutVars>
          <dgm:bulletEnabled val="1"/>
        </dgm:presLayoutVars>
      </dgm:prSet>
      <dgm:spPr/>
      <dgm:t>
        <a:bodyPr/>
        <a:lstStyle/>
        <a:p>
          <a:endParaRPr lang="en-US"/>
        </a:p>
      </dgm:t>
    </dgm:pt>
    <dgm:pt modelId="{5B930390-38CF-418B-8DBE-32576FBCC15F}" type="pres">
      <dgm:prSet presAssocID="{F6F45C58-60DD-477C-B29A-397D57B4ACD9}" presName="node" presStyleLbl="vennNode1" presStyleIdx="7" presStyleCnt="13">
        <dgm:presLayoutVars>
          <dgm:bulletEnabled val="1"/>
        </dgm:presLayoutVars>
      </dgm:prSet>
      <dgm:spPr/>
      <dgm:t>
        <a:bodyPr/>
        <a:lstStyle/>
        <a:p>
          <a:endParaRPr lang="en-US"/>
        </a:p>
      </dgm:t>
    </dgm:pt>
    <dgm:pt modelId="{351CAC79-A3A0-45B7-BC21-19450F8232C6}" type="pres">
      <dgm:prSet presAssocID="{0C645DA2-781B-4F1A-A3CB-1C2BDFC06FA8}" presName="node" presStyleLbl="vennNode1" presStyleIdx="8" presStyleCnt="13">
        <dgm:presLayoutVars>
          <dgm:bulletEnabled val="1"/>
        </dgm:presLayoutVars>
      </dgm:prSet>
      <dgm:spPr/>
      <dgm:t>
        <a:bodyPr/>
        <a:lstStyle/>
        <a:p>
          <a:endParaRPr lang="en-US"/>
        </a:p>
      </dgm:t>
    </dgm:pt>
    <dgm:pt modelId="{76629B8E-FC33-4712-9A15-28C4D4211B19}" type="pres">
      <dgm:prSet presAssocID="{BDEACAE6-2034-4D71-801F-ED2FADDB194D}" presName="node" presStyleLbl="vennNode1" presStyleIdx="9" presStyleCnt="13">
        <dgm:presLayoutVars>
          <dgm:bulletEnabled val="1"/>
        </dgm:presLayoutVars>
      </dgm:prSet>
      <dgm:spPr/>
      <dgm:t>
        <a:bodyPr/>
        <a:lstStyle/>
        <a:p>
          <a:endParaRPr lang="en-US"/>
        </a:p>
      </dgm:t>
    </dgm:pt>
    <dgm:pt modelId="{AE2554FD-C921-4AB2-A9A9-715252EC7FBB}" type="pres">
      <dgm:prSet presAssocID="{F4548D72-D8DB-491F-BEE6-46A006D2B7EA}" presName="node" presStyleLbl="vennNode1" presStyleIdx="10" presStyleCnt="13" custRadScaleRad="100171" custRadScaleInc="830">
        <dgm:presLayoutVars>
          <dgm:bulletEnabled val="1"/>
        </dgm:presLayoutVars>
      </dgm:prSet>
      <dgm:spPr/>
      <dgm:t>
        <a:bodyPr/>
        <a:lstStyle/>
        <a:p>
          <a:endParaRPr lang="en-US"/>
        </a:p>
      </dgm:t>
    </dgm:pt>
    <dgm:pt modelId="{B450E566-E75A-4312-870B-18C4328DE646}" type="pres">
      <dgm:prSet presAssocID="{ED3965A7-8C77-4F09-888E-F33C0E94A75B}" presName="node" presStyleLbl="vennNode1" presStyleIdx="11" presStyleCnt="13">
        <dgm:presLayoutVars>
          <dgm:bulletEnabled val="1"/>
        </dgm:presLayoutVars>
      </dgm:prSet>
      <dgm:spPr/>
      <dgm:t>
        <a:bodyPr/>
        <a:lstStyle/>
        <a:p>
          <a:endParaRPr lang="en-US"/>
        </a:p>
      </dgm:t>
    </dgm:pt>
    <dgm:pt modelId="{E87B5E54-C2D2-4FF4-99E9-523C399423EB}" type="pres">
      <dgm:prSet presAssocID="{1CBAB184-A349-4528-97D2-AF1039A01826}" presName="node" presStyleLbl="vennNode1" presStyleIdx="12" presStyleCnt="13">
        <dgm:presLayoutVars>
          <dgm:bulletEnabled val="1"/>
        </dgm:presLayoutVars>
      </dgm:prSet>
      <dgm:spPr/>
      <dgm:t>
        <a:bodyPr/>
        <a:lstStyle/>
        <a:p>
          <a:endParaRPr lang="en-US"/>
        </a:p>
      </dgm:t>
    </dgm:pt>
  </dgm:ptLst>
  <dgm:cxnLst>
    <dgm:cxn modelId="{47DF7D38-84E5-40E3-A972-6898E047ED9F}" srcId="{906A57F7-DEE7-48E3-913B-FC956E7B144E}" destId="{BDEACAE6-2034-4D71-801F-ED2FADDB194D}" srcOrd="8" destOrd="0" parTransId="{A4266C80-BD2C-4FE9-A762-2C34BF050CC7}" sibTransId="{E435BF18-4D6D-47CA-935A-B5A213DA1F14}"/>
    <dgm:cxn modelId="{D32A4DD6-8E4D-475C-A115-F4E21A2547D2}" type="presOf" srcId="{075346D2-06EA-4003-A902-CDC53D7C56F2}" destId="{3285D0B2-E9F3-4435-8329-1F6FEDF21172}" srcOrd="0" destOrd="0" presId="urn:microsoft.com/office/officeart/2005/8/layout/radial3"/>
    <dgm:cxn modelId="{DAF8CB2B-30BA-4572-89AD-FF3E7706DAA0}" type="presOf" srcId="{3BA364F9-EAE4-40A1-9CCD-C55302EFDDAB}" destId="{E35FD85F-1B81-458A-B296-7BC85CA60B24}" srcOrd="0" destOrd="0" presId="urn:microsoft.com/office/officeart/2005/8/layout/radial3"/>
    <dgm:cxn modelId="{64F2D1D2-186C-4DB9-9238-0801ACDB618C}" srcId="{906A57F7-DEE7-48E3-913B-FC956E7B144E}" destId="{F6F45C58-60DD-477C-B29A-397D57B4ACD9}" srcOrd="6" destOrd="0" parTransId="{32B2F668-D878-44F0-8090-BBE9146D81FF}" sibTransId="{B83C40B8-6B8B-4ADF-8F04-0BE97050EFB1}"/>
    <dgm:cxn modelId="{3F61CC37-45CA-44DB-9CD1-E937AEC77E3E}" type="presOf" srcId="{F4548D72-D8DB-491F-BEE6-46A006D2B7EA}" destId="{AE2554FD-C921-4AB2-A9A9-715252EC7FBB}" srcOrd="0" destOrd="0" presId="urn:microsoft.com/office/officeart/2005/8/layout/radial3"/>
    <dgm:cxn modelId="{681191F3-C830-422F-BF82-9D914BE8FE3E}" srcId="{906A57F7-DEE7-48E3-913B-FC956E7B144E}" destId="{F4548D72-D8DB-491F-BEE6-46A006D2B7EA}" srcOrd="9" destOrd="0" parTransId="{AF7879A7-FEEF-48EB-96B8-7AD3660F4810}" sibTransId="{5AA81027-A787-45ED-B34C-97B7AC807EE5}"/>
    <dgm:cxn modelId="{8B0F0C07-0BAF-4CF4-8F13-0AA051690BAC}" type="presOf" srcId="{906A57F7-DEE7-48E3-913B-FC956E7B144E}" destId="{CAD4B546-84CD-47FF-81B3-2C034428B1D3}" srcOrd="0" destOrd="0" presId="urn:microsoft.com/office/officeart/2005/8/layout/radial3"/>
    <dgm:cxn modelId="{7778E67A-DD46-4941-B80A-C37F8A5A44D7}" type="presOf" srcId="{ED3965A7-8C77-4F09-888E-F33C0E94A75B}" destId="{B450E566-E75A-4312-870B-18C4328DE646}" srcOrd="0" destOrd="0" presId="urn:microsoft.com/office/officeart/2005/8/layout/radial3"/>
    <dgm:cxn modelId="{A7F5FC32-9D46-4F33-B47D-CE7E3F9BD0F3}" srcId="{906A57F7-DEE7-48E3-913B-FC956E7B144E}" destId="{075346D2-06EA-4003-A902-CDC53D7C56F2}" srcOrd="4" destOrd="0" parTransId="{4B801E0B-0A83-4110-939E-93FCBBBE0C9E}" sibTransId="{B7339CF6-88D0-4B2E-AFB9-D928F2A1A5DC}"/>
    <dgm:cxn modelId="{39D9CC5A-3D0F-4144-BA51-D5D0D9E421CC}" srcId="{906A57F7-DEE7-48E3-913B-FC956E7B144E}" destId="{0C645DA2-781B-4F1A-A3CB-1C2BDFC06FA8}" srcOrd="7" destOrd="0" parTransId="{121A9A34-CAA6-47AF-A154-E8A40D50BE41}" sibTransId="{5270FE96-FEC3-4970-BFD9-5479D22C4FEF}"/>
    <dgm:cxn modelId="{D31EAFA7-3E3D-461A-972F-65A566441C93}" srcId="{906A57F7-DEE7-48E3-913B-FC956E7B144E}" destId="{1CBAB184-A349-4528-97D2-AF1039A01826}" srcOrd="11" destOrd="0" parTransId="{495F6F10-BD97-437D-9E68-BB62350524BE}" sibTransId="{17115DE7-B83D-4885-A6C2-BFE2F77EBEFA}"/>
    <dgm:cxn modelId="{007015FC-2928-41B8-919E-39A1F1DF6F31}" type="presOf" srcId="{F15D39AC-6E29-4573-A0C9-4BEF4D33C749}" destId="{56D95CA0-BD3F-4127-AC15-68481062B82A}" srcOrd="0" destOrd="0" presId="urn:microsoft.com/office/officeart/2005/8/layout/radial3"/>
    <dgm:cxn modelId="{AD717BA3-198B-4436-AB65-F261D5690E6A}" type="presOf" srcId="{0C645DA2-781B-4F1A-A3CB-1C2BDFC06FA8}" destId="{351CAC79-A3A0-45B7-BC21-19450F8232C6}" srcOrd="0" destOrd="0" presId="urn:microsoft.com/office/officeart/2005/8/layout/radial3"/>
    <dgm:cxn modelId="{7D99BC32-40FA-47BE-AA43-AD82DD347C20}" type="presOf" srcId="{12B91255-571D-475C-8E80-EF5EE89C17E6}" destId="{5EF67A12-54AA-4EC8-94CF-E7A2623753CF}" srcOrd="0" destOrd="0" presId="urn:microsoft.com/office/officeart/2005/8/layout/radial3"/>
    <dgm:cxn modelId="{10A69857-2975-4BC8-A5B1-31B0A27CE98B}" srcId="{12B91255-571D-475C-8E80-EF5EE89C17E6}" destId="{906A57F7-DEE7-48E3-913B-FC956E7B144E}" srcOrd="0" destOrd="0" parTransId="{B4F99781-999E-4DC0-A563-3529B6F80B30}" sibTransId="{86A09B95-F3E6-45AD-850E-85BCFBEAB320}"/>
    <dgm:cxn modelId="{3C2D4012-96FF-4357-B538-405B7BBE2899}" type="presOf" srcId="{1CBAB184-A349-4528-97D2-AF1039A01826}" destId="{E87B5E54-C2D2-4FF4-99E9-523C399423EB}" srcOrd="0" destOrd="0" presId="urn:microsoft.com/office/officeart/2005/8/layout/radial3"/>
    <dgm:cxn modelId="{9ECB71E2-A374-440F-9390-D90DCB6478F5}" type="presOf" srcId="{E0C36983-05F9-497E-9D8F-B3F0EE48F240}" destId="{BDAA885D-0721-4EAF-95BE-D5B74035D7E0}" srcOrd="0" destOrd="0" presId="urn:microsoft.com/office/officeart/2005/8/layout/radial3"/>
    <dgm:cxn modelId="{93449745-1E73-4D6B-A537-A32903A8A34F}" type="presOf" srcId="{BDEACAE6-2034-4D71-801F-ED2FADDB194D}" destId="{76629B8E-FC33-4712-9A15-28C4D4211B19}" srcOrd="0" destOrd="0" presId="urn:microsoft.com/office/officeart/2005/8/layout/radial3"/>
    <dgm:cxn modelId="{31E79D16-AEB8-4265-895C-096B7E94C9D1}" type="presOf" srcId="{965A6CBC-A31E-4DBF-B25F-27B275C36BBB}" destId="{B41DD4FF-9E52-4D44-9B5F-179D99FAE791}" srcOrd="0" destOrd="0" presId="urn:microsoft.com/office/officeart/2005/8/layout/radial3"/>
    <dgm:cxn modelId="{7F88AF9F-A518-44CF-B090-C7129C47599D}" srcId="{906A57F7-DEE7-48E3-913B-FC956E7B144E}" destId="{3BA364F9-EAE4-40A1-9CCD-C55302EFDDAB}" srcOrd="1" destOrd="0" parTransId="{6375D473-886B-4F0B-B537-06A70A6F9BD0}" sibTransId="{29DE3A12-B8E7-43B2-BAAF-0AF9037779DE}"/>
    <dgm:cxn modelId="{5214E54B-5378-4144-9495-9FE1D946FCCC}" srcId="{906A57F7-DEE7-48E3-913B-FC956E7B144E}" destId="{E0C36983-05F9-497E-9D8F-B3F0EE48F240}" srcOrd="5" destOrd="0" parTransId="{0485EB34-7520-497F-8125-F6A85D00A8A1}" sibTransId="{36EF5B08-819A-4984-89C1-40DBDD6B8A7B}"/>
    <dgm:cxn modelId="{3AA57B53-625A-4578-A8E2-C3AC385AB5B1}" srcId="{906A57F7-DEE7-48E3-913B-FC956E7B144E}" destId="{ED3965A7-8C77-4F09-888E-F33C0E94A75B}" srcOrd="10" destOrd="0" parTransId="{F465BD1E-39D0-4152-89E7-4B4C68008CB8}" sibTransId="{71F14A5A-DDEF-47F7-854E-32D91240D72C}"/>
    <dgm:cxn modelId="{FDC5E384-621A-4A81-BF7A-270ED2CF1302}" type="presOf" srcId="{1E5795A2-B0FC-4C0B-B89C-E443F1464EDF}" destId="{5DF13149-BA35-4780-BD88-BB7F085F5ED7}" srcOrd="0" destOrd="0" presId="urn:microsoft.com/office/officeart/2005/8/layout/radial3"/>
    <dgm:cxn modelId="{49613981-235F-4E94-8116-086B4A74217F}" srcId="{906A57F7-DEE7-48E3-913B-FC956E7B144E}" destId="{1E5795A2-B0FC-4C0B-B89C-E443F1464EDF}" srcOrd="0" destOrd="0" parTransId="{3154FE2F-4C45-41EB-883B-25D1E035C06A}" sibTransId="{241D51BB-31B2-43BA-945E-D128E5B8FB72}"/>
    <dgm:cxn modelId="{1BA545F7-7304-4E03-B751-3B0A287195D9}" srcId="{906A57F7-DEE7-48E3-913B-FC956E7B144E}" destId="{F15D39AC-6E29-4573-A0C9-4BEF4D33C749}" srcOrd="3" destOrd="0" parTransId="{C468115B-08B9-41C7-ABA6-2C54C6134EF8}" sibTransId="{6E2EC2FE-1F6F-4D30-AA58-7F2A4260E1F1}"/>
    <dgm:cxn modelId="{8940B800-D807-41BF-B16B-8B68A3EC6BC0}" type="presOf" srcId="{F6F45C58-60DD-477C-B29A-397D57B4ACD9}" destId="{5B930390-38CF-418B-8DBE-32576FBCC15F}" srcOrd="0" destOrd="0" presId="urn:microsoft.com/office/officeart/2005/8/layout/radial3"/>
    <dgm:cxn modelId="{86B93E18-81BE-49E6-9854-134EAD89AF31}" srcId="{906A57F7-DEE7-48E3-913B-FC956E7B144E}" destId="{965A6CBC-A31E-4DBF-B25F-27B275C36BBB}" srcOrd="2" destOrd="0" parTransId="{676FA022-92AC-4DBD-979E-B9EAF028956A}" sibTransId="{4E3115C3-77BB-4883-855C-360B3BAC01F5}"/>
    <dgm:cxn modelId="{3F58EB48-92FA-4E77-8FE8-1C0847B67DD2}" type="presParOf" srcId="{5EF67A12-54AA-4EC8-94CF-E7A2623753CF}" destId="{E192F7D8-21C9-4FE4-8152-9D2C6D09BF47}" srcOrd="0" destOrd="0" presId="urn:microsoft.com/office/officeart/2005/8/layout/radial3"/>
    <dgm:cxn modelId="{CEAEB126-50F5-4F41-90B7-F67C6D687610}" type="presParOf" srcId="{E192F7D8-21C9-4FE4-8152-9D2C6D09BF47}" destId="{CAD4B546-84CD-47FF-81B3-2C034428B1D3}" srcOrd="0" destOrd="0" presId="urn:microsoft.com/office/officeart/2005/8/layout/radial3"/>
    <dgm:cxn modelId="{5DE6A2AE-FB36-4C9D-92F1-2D09A1BB0C98}" type="presParOf" srcId="{E192F7D8-21C9-4FE4-8152-9D2C6D09BF47}" destId="{5DF13149-BA35-4780-BD88-BB7F085F5ED7}" srcOrd="1" destOrd="0" presId="urn:microsoft.com/office/officeart/2005/8/layout/radial3"/>
    <dgm:cxn modelId="{235FC7B6-96E3-4A5F-9D19-08B2868CAA8B}" type="presParOf" srcId="{E192F7D8-21C9-4FE4-8152-9D2C6D09BF47}" destId="{E35FD85F-1B81-458A-B296-7BC85CA60B24}" srcOrd="2" destOrd="0" presId="urn:microsoft.com/office/officeart/2005/8/layout/radial3"/>
    <dgm:cxn modelId="{4C03B0D5-18DC-499A-AAF0-C334421A9F2A}" type="presParOf" srcId="{E192F7D8-21C9-4FE4-8152-9D2C6D09BF47}" destId="{B41DD4FF-9E52-4D44-9B5F-179D99FAE791}" srcOrd="3" destOrd="0" presId="urn:microsoft.com/office/officeart/2005/8/layout/radial3"/>
    <dgm:cxn modelId="{4D984EBA-2A83-4CCC-AC8F-9A69ACF34104}" type="presParOf" srcId="{E192F7D8-21C9-4FE4-8152-9D2C6D09BF47}" destId="{56D95CA0-BD3F-4127-AC15-68481062B82A}" srcOrd="4" destOrd="0" presId="urn:microsoft.com/office/officeart/2005/8/layout/radial3"/>
    <dgm:cxn modelId="{4691D8B5-0832-4C42-A638-77F46399747C}" type="presParOf" srcId="{E192F7D8-21C9-4FE4-8152-9D2C6D09BF47}" destId="{3285D0B2-E9F3-4435-8329-1F6FEDF21172}" srcOrd="5" destOrd="0" presId="urn:microsoft.com/office/officeart/2005/8/layout/radial3"/>
    <dgm:cxn modelId="{40118179-B5EB-43AC-88DD-DE2E746E3659}" type="presParOf" srcId="{E192F7D8-21C9-4FE4-8152-9D2C6D09BF47}" destId="{BDAA885D-0721-4EAF-95BE-D5B74035D7E0}" srcOrd="6" destOrd="0" presId="urn:microsoft.com/office/officeart/2005/8/layout/radial3"/>
    <dgm:cxn modelId="{49459BCC-6F7C-42F4-BDCD-C1C4CCFA8C44}" type="presParOf" srcId="{E192F7D8-21C9-4FE4-8152-9D2C6D09BF47}" destId="{5B930390-38CF-418B-8DBE-32576FBCC15F}" srcOrd="7" destOrd="0" presId="urn:microsoft.com/office/officeart/2005/8/layout/radial3"/>
    <dgm:cxn modelId="{5E86FB73-537D-4E06-B8B4-E5F07EB227D1}" type="presParOf" srcId="{E192F7D8-21C9-4FE4-8152-9D2C6D09BF47}" destId="{351CAC79-A3A0-45B7-BC21-19450F8232C6}" srcOrd="8" destOrd="0" presId="urn:microsoft.com/office/officeart/2005/8/layout/radial3"/>
    <dgm:cxn modelId="{2C2A76B5-2B50-4F7B-8531-4B3D011C0AFC}" type="presParOf" srcId="{E192F7D8-21C9-4FE4-8152-9D2C6D09BF47}" destId="{76629B8E-FC33-4712-9A15-28C4D4211B19}" srcOrd="9" destOrd="0" presId="urn:microsoft.com/office/officeart/2005/8/layout/radial3"/>
    <dgm:cxn modelId="{CA005324-3C46-457D-94E7-74180D3433A7}" type="presParOf" srcId="{E192F7D8-21C9-4FE4-8152-9D2C6D09BF47}" destId="{AE2554FD-C921-4AB2-A9A9-715252EC7FBB}" srcOrd="10" destOrd="0" presId="urn:microsoft.com/office/officeart/2005/8/layout/radial3"/>
    <dgm:cxn modelId="{96E0C2AD-3E31-475D-AC97-853170BFFF06}" type="presParOf" srcId="{E192F7D8-21C9-4FE4-8152-9D2C6D09BF47}" destId="{B450E566-E75A-4312-870B-18C4328DE646}" srcOrd="11" destOrd="0" presId="urn:microsoft.com/office/officeart/2005/8/layout/radial3"/>
    <dgm:cxn modelId="{FED91FC7-C7CA-46DB-AACF-20F29E201D3D}" type="presParOf" srcId="{E192F7D8-21C9-4FE4-8152-9D2C6D09BF47}" destId="{E87B5E54-C2D2-4FF4-99E9-523C399423EB}" srcOrd="12" destOrd="0" presId="urn:microsoft.com/office/officeart/2005/8/layout/radial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61747F-04A7-4F73-8CA9-E772CD8ABC87}"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175C3C9B-38FC-44D6-A83B-63B906CD3EDC}">
      <dgm:prSet phldrT="[Text]" custT="1"/>
      <dgm:spPr>
        <a:solidFill>
          <a:schemeClr val="accent1">
            <a:lumMod val="40000"/>
            <a:lumOff val="60000"/>
          </a:schemeClr>
        </a:solidFill>
      </dgm:spPr>
      <dgm:t>
        <a:bodyPr/>
        <a:lstStyle/>
        <a:p>
          <a:r>
            <a:rPr lang="en-US" sz="800">
              <a:solidFill>
                <a:sysClr val="windowText" lastClr="000000"/>
              </a:solidFill>
            </a:rPr>
            <a:t>Other community groups, information and advice</a:t>
          </a:r>
        </a:p>
      </dgm:t>
    </dgm:pt>
    <dgm:pt modelId="{385882CE-20BC-4CD8-A2E7-00EA5AE59C30}" type="parTrans" cxnId="{50D358C8-D007-414B-A13D-D59FFC8BE02C}">
      <dgm:prSet/>
      <dgm:spPr/>
      <dgm:t>
        <a:bodyPr/>
        <a:lstStyle/>
        <a:p>
          <a:endParaRPr lang="en-US"/>
        </a:p>
      </dgm:t>
    </dgm:pt>
    <dgm:pt modelId="{EEF75570-3ADE-4690-A12E-92E66F248736}" type="sibTrans" cxnId="{50D358C8-D007-414B-A13D-D59FFC8BE02C}">
      <dgm:prSet/>
      <dgm:spPr/>
      <dgm:t>
        <a:bodyPr/>
        <a:lstStyle/>
        <a:p>
          <a:endParaRPr lang="en-US"/>
        </a:p>
      </dgm:t>
    </dgm:pt>
    <dgm:pt modelId="{6202A414-85C3-444E-A0E8-7B86E47DF2F4}">
      <dgm:prSet phldrT="[Text]" custT="1"/>
      <dgm:spPr>
        <a:solidFill>
          <a:schemeClr val="accent5">
            <a:lumMod val="60000"/>
            <a:lumOff val="40000"/>
          </a:schemeClr>
        </a:solidFill>
      </dgm:spPr>
      <dgm:t>
        <a:bodyPr/>
        <a:lstStyle/>
        <a:p>
          <a:endParaRPr lang="en-US" sz="750" b="1">
            <a:solidFill>
              <a:sysClr val="windowText" lastClr="000000"/>
            </a:solidFill>
          </a:endParaRPr>
        </a:p>
        <a:p>
          <a:r>
            <a:rPr lang="en-US" sz="800" b="1">
              <a:solidFill>
                <a:sysClr val="windowText" lastClr="000000"/>
              </a:solidFill>
            </a:rPr>
            <a:t>Community based support</a:t>
          </a:r>
        </a:p>
        <a:p>
          <a:r>
            <a:rPr lang="en-US" sz="800" b="0">
              <a:solidFill>
                <a:sysClr val="windowText" lastClr="000000"/>
              </a:solidFill>
            </a:rPr>
            <a:t>Outreach support from centres.  Shared Lives</a:t>
          </a:r>
        </a:p>
      </dgm:t>
    </dgm:pt>
    <dgm:pt modelId="{A7C9EC3E-83A4-4174-9DD3-0FDE9BFC0BE1}" type="parTrans" cxnId="{B3098D12-4252-45B7-BE89-B1ABBF4D9265}">
      <dgm:prSet/>
      <dgm:spPr/>
      <dgm:t>
        <a:bodyPr/>
        <a:lstStyle/>
        <a:p>
          <a:endParaRPr lang="en-US"/>
        </a:p>
      </dgm:t>
    </dgm:pt>
    <dgm:pt modelId="{D805FF33-6BD1-475B-B229-536E19E04EA2}" type="sibTrans" cxnId="{B3098D12-4252-45B7-BE89-B1ABBF4D9265}">
      <dgm:prSet/>
      <dgm:spPr/>
      <dgm:t>
        <a:bodyPr/>
        <a:lstStyle/>
        <a:p>
          <a:endParaRPr lang="en-US"/>
        </a:p>
      </dgm:t>
    </dgm:pt>
    <dgm:pt modelId="{8AD94602-D797-4709-9206-2B3E3F250F41}">
      <dgm:prSet phldrT="[Text]" custT="1"/>
      <dgm:spPr>
        <a:solidFill>
          <a:schemeClr val="tx2">
            <a:lumMod val="40000"/>
            <a:lumOff val="60000"/>
          </a:schemeClr>
        </a:solidFill>
      </dgm:spPr>
      <dgm:t>
        <a:bodyPr/>
        <a:lstStyle/>
        <a:p>
          <a:r>
            <a:rPr lang="en-US" sz="800" b="1">
              <a:solidFill>
                <a:sysClr val="windowText" lastClr="000000"/>
              </a:solidFill>
            </a:rPr>
            <a:t>Buildings based services</a:t>
          </a:r>
        </a:p>
        <a:p>
          <a:r>
            <a:rPr lang="en-US" sz="800">
              <a:solidFill>
                <a:sysClr val="windowText" lastClr="000000"/>
              </a:solidFill>
            </a:rPr>
            <a:t>Existing Day Centres, new Meeting Centre</a:t>
          </a:r>
        </a:p>
      </dgm:t>
    </dgm:pt>
    <dgm:pt modelId="{764BADCE-DA98-4342-98D4-2A527AA55348}" type="parTrans" cxnId="{975CD880-8239-43D4-9757-E0FD517CD999}">
      <dgm:prSet/>
      <dgm:spPr/>
      <dgm:t>
        <a:bodyPr/>
        <a:lstStyle/>
        <a:p>
          <a:endParaRPr lang="en-US"/>
        </a:p>
      </dgm:t>
    </dgm:pt>
    <dgm:pt modelId="{E864B82C-CB71-4278-8361-92928C067E6C}" type="sibTrans" cxnId="{975CD880-8239-43D4-9757-E0FD517CD999}">
      <dgm:prSet/>
      <dgm:spPr/>
      <dgm:t>
        <a:bodyPr/>
        <a:lstStyle/>
        <a:p>
          <a:endParaRPr lang="en-US"/>
        </a:p>
      </dgm:t>
    </dgm:pt>
    <dgm:pt modelId="{0DF77172-B145-40B7-AB45-A72B5311FE6B}" type="pres">
      <dgm:prSet presAssocID="{5A61747F-04A7-4F73-8CA9-E772CD8ABC87}" presName="Name0" presStyleCnt="0">
        <dgm:presLayoutVars>
          <dgm:chMax val="7"/>
          <dgm:resizeHandles val="exact"/>
        </dgm:presLayoutVars>
      </dgm:prSet>
      <dgm:spPr/>
      <dgm:t>
        <a:bodyPr/>
        <a:lstStyle/>
        <a:p>
          <a:endParaRPr lang="en-US"/>
        </a:p>
      </dgm:t>
    </dgm:pt>
    <dgm:pt modelId="{D3B10462-A129-45AE-BCAB-1A1F70A96C77}" type="pres">
      <dgm:prSet presAssocID="{5A61747F-04A7-4F73-8CA9-E772CD8ABC87}" presName="comp1" presStyleCnt="0"/>
      <dgm:spPr/>
    </dgm:pt>
    <dgm:pt modelId="{284FCE0D-97F7-4FA6-B41B-1051D43015A7}" type="pres">
      <dgm:prSet presAssocID="{5A61747F-04A7-4F73-8CA9-E772CD8ABC87}" presName="circle1" presStyleLbl="node1" presStyleIdx="0" presStyleCnt="3"/>
      <dgm:spPr/>
      <dgm:t>
        <a:bodyPr/>
        <a:lstStyle/>
        <a:p>
          <a:endParaRPr lang="en-US"/>
        </a:p>
      </dgm:t>
    </dgm:pt>
    <dgm:pt modelId="{AE01C58A-8D24-4DCD-9217-DCB8E1D99E05}" type="pres">
      <dgm:prSet presAssocID="{5A61747F-04A7-4F73-8CA9-E772CD8ABC87}" presName="c1text" presStyleLbl="node1" presStyleIdx="0" presStyleCnt="3">
        <dgm:presLayoutVars>
          <dgm:bulletEnabled val="1"/>
        </dgm:presLayoutVars>
      </dgm:prSet>
      <dgm:spPr/>
      <dgm:t>
        <a:bodyPr/>
        <a:lstStyle/>
        <a:p>
          <a:endParaRPr lang="en-US"/>
        </a:p>
      </dgm:t>
    </dgm:pt>
    <dgm:pt modelId="{A3A9FBB5-FE5F-410F-A2F5-00DF520AFA0A}" type="pres">
      <dgm:prSet presAssocID="{5A61747F-04A7-4F73-8CA9-E772CD8ABC87}" presName="comp2" presStyleCnt="0"/>
      <dgm:spPr/>
    </dgm:pt>
    <dgm:pt modelId="{F748A034-AD10-4EF9-ADB3-28DEA4A93420}" type="pres">
      <dgm:prSet presAssocID="{5A61747F-04A7-4F73-8CA9-E772CD8ABC87}" presName="circle2" presStyleLbl="node1" presStyleIdx="1" presStyleCnt="3"/>
      <dgm:spPr/>
      <dgm:t>
        <a:bodyPr/>
        <a:lstStyle/>
        <a:p>
          <a:endParaRPr lang="en-US"/>
        </a:p>
      </dgm:t>
    </dgm:pt>
    <dgm:pt modelId="{7B25E315-B91F-48DC-8CAC-FFDE5474B0BF}" type="pres">
      <dgm:prSet presAssocID="{5A61747F-04A7-4F73-8CA9-E772CD8ABC87}" presName="c2text" presStyleLbl="node1" presStyleIdx="1" presStyleCnt="3">
        <dgm:presLayoutVars>
          <dgm:bulletEnabled val="1"/>
        </dgm:presLayoutVars>
      </dgm:prSet>
      <dgm:spPr/>
      <dgm:t>
        <a:bodyPr/>
        <a:lstStyle/>
        <a:p>
          <a:endParaRPr lang="en-US"/>
        </a:p>
      </dgm:t>
    </dgm:pt>
    <dgm:pt modelId="{D4817706-8A6F-48E1-A537-2DDAAFE04745}" type="pres">
      <dgm:prSet presAssocID="{5A61747F-04A7-4F73-8CA9-E772CD8ABC87}" presName="comp3" presStyleCnt="0"/>
      <dgm:spPr/>
    </dgm:pt>
    <dgm:pt modelId="{3239761A-D21F-46E2-8E27-D511B1E2B48C}" type="pres">
      <dgm:prSet presAssocID="{5A61747F-04A7-4F73-8CA9-E772CD8ABC87}" presName="circle3" presStyleLbl="node1" presStyleIdx="2" presStyleCnt="3"/>
      <dgm:spPr/>
      <dgm:t>
        <a:bodyPr/>
        <a:lstStyle/>
        <a:p>
          <a:endParaRPr lang="en-US"/>
        </a:p>
      </dgm:t>
    </dgm:pt>
    <dgm:pt modelId="{44E660A2-54A8-4D93-95F2-40DE8C4775BF}" type="pres">
      <dgm:prSet presAssocID="{5A61747F-04A7-4F73-8CA9-E772CD8ABC87}" presName="c3text" presStyleLbl="node1" presStyleIdx="2" presStyleCnt="3">
        <dgm:presLayoutVars>
          <dgm:bulletEnabled val="1"/>
        </dgm:presLayoutVars>
      </dgm:prSet>
      <dgm:spPr/>
      <dgm:t>
        <a:bodyPr/>
        <a:lstStyle/>
        <a:p>
          <a:endParaRPr lang="en-US"/>
        </a:p>
      </dgm:t>
    </dgm:pt>
  </dgm:ptLst>
  <dgm:cxnLst>
    <dgm:cxn modelId="{6FA46D14-9313-43EE-8453-5AE30D983F5C}" type="presOf" srcId="{175C3C9B-38FC-44D6-A83B-63B906CD3EDC}" destId="{AE01C58A-8D24-4DCD-9217-DCB8E1D99E05}" srcOrd="1" destOrd="0" presId="urn:microsoft.com/office/officeart/2005/8/layout/venn2"/>
    <dgm:cxn modelId="{0B90C4F9-A87D-4FBE-831F-377C0E85E048}" type="presOf" srcId="{8AD94602-D797-4709-9206-2B3E3F250F41}" destId="{3239761A-D21F-46E2-8E27-D511B1E2B48C}" srcOrd="0" destOrd="0" presId="urn:microsoft.com/office/officeart/2005/8/layout/venn2"/>
    <dgm:cxn modelId="{ADE933FF-CCC8-419F-B67D-18F3B4EB3F4E}" type="presOf" srcId="{175C3C9B-38FC-44D6-A83B-63B906CD3EDC}" destId="{284FCE0D-97F7-4FA6-B41B-1051D43015A7}" srcOrd="0" destOrd="0" presId="urn:microsoft.com/office/officeart/2005/8/layout/venn2"/>
    <dgm:cxn modelId="{41CC4FD5-A902-4419-92C0-A831D4EEF3FE}" type="presOf" srcId="{6202A414-85C3-444E-A0E8-7B86E47DF2F4}" destId="{7B25E315-B91F-48DC-8CAC-FFDE5474B0BF}" srcOrd="1" destOrd="0" presId="urn:microsoft.com/office/officeart/2005/8/layout/venn2"/>
    <dgm:cxn modelId="{FD203D5C-E054-40CF-9EFD-777D64A97082}" type="presOf" srcId="{5A61747F-04A7-4F73-8CA9-E772CD8ABC87}" destId="{0DF77172-B145-40B7-AB45-A72B5311FE6B}" srcOrd="0" destOrd="0" presId="urn:microsoft.com/office/officeart/2005/8/layout/venn2"/>
    <dgm:cxn modelId="{DDE345C1-71F0-4D25-8B7A-2AF0030EC93D}" type="presOf" srcId="{6202A414-85C3-444E-A0E8-7B86E47DF2F4}" destId="{F748A034-AD10-4EF9-ADB3-28DEA4A93420}" srcOrd="0" destOrd="0" presId="urn:microsoft.com/office/officeart/2005/8/layout/venn2"/>
    <dgm:cxn modelId="{50D358C8-D007-414B-A13D-D59FFC8BE02C}" srcId="{5A61747F-04A7-4F73-8CA9-E772CD8ABC87}" destId="{175C3C9B-38FC-44D6-A83B-63B906CD3EDC}" srcOrd="0" destOrd="0" parTransId="{385882CE-20BC-4CD8-A2E7-00EA5AE59C30}" sibTransId="{EEF75570-3ADE-4690-A12E-92E66F248736}"/>
    <dgm:cxn modelId="{B3098D12-4252-45B7-BE89-B1ABBF4D9265}" srcId="{5A61747F-04A7-4F73-8CA9-E772CD8ABC87}" destId="{6202A414-85C3-444E-A0E8-7B86E47DF2F4}" srcOrd="1" destOrd="0" parTransId="{A7C9EC3E-83A4-4174-9DD3-0FDE9BFC0BE1}" sibTransId="{D805FF33-6BD1-475B-B229-536E19E04EA2}"/>
    <dgm:cxn modelId="{975CD880-8239-43D4-9757-E0FD517CD999}" srcId="{5A61747F-04A7-4F73-8CA9-E772CD8ABC87}" destId="{8AD94602-D797-4709-9206-2B3E3F250F41}" srcOrd="2" destOrd="0" parTransId="{764BADCE-DA98-4342-98D4-2A527AA55348}" sibTransId="{E864B82C-CB71-4278-8361-92928C067E6C}"/>
    <dgm:cxn modelId="{2A9DE435-62FF-4CB5-A7AE-30B5178A6D7A}" type="presOf" srcId="{8AD94602-D797-4709-9206-2B3E3F250F41}" destId="{44E660A2-54A8-4D93-95F2-40DE8C4775BF}" srcOrd="1" destOrd="0" presId="urn:microsoft.com/office/officeart/2005/8/layout/venn2"/>
    <dgm:cxn modelId="{7102B557-9CCF-4158-BD38-D7F7A263D157}" type="presParOf" srcId="{0DF77172-B145-40B7-AB45-A72B5311FE6B}" destId="{D3B10462-A129-45AE-BCAB-1A1F70A96C77}" srcOrd="0" destOrd="0" presId="urn:microsoft.com/office/officeart/2005/8/layout/venn2"/>
    <dgm:cxn modelId="{EC0FAC91-DB2E-4AA1-8A90-D691E5ACE939}" type="presParOf" srcId="{D3B10462-A129-45AE-BCAB-1A1F70A96C77}" destId="{284FCE0D-97F7-4FA6-B41B-1051D43015A7}" srcOrd="0" destOrd="0" presId="urn:microsoft.com/office/officeart/2005/8/layout/venn2"/>
    <dgm:cxn modelId="{0D539AF3-07B9-4AC1-A4D1-D893D7B9BE63}" type="presParOf" srcId="{D3B10462-A129-45AE-BCAB-1A1F70A96C77}" destId="{AE01C58A-8D24-4DCD-9217-DCB8E1D99E05}" srcOrd="1" destOrd="0" presId="urn:microsoft.com/office/officeart/2005/8/layout/venn2"/>
    <dgm:cxn modelId="{88B76561-3546-4B55-BC20-0D517DADCB32}" type="presParOf" srcId="{0DF77172-B145-40B7-AB45-A72B5311FE6B}" destId="{A3A9FBB5-FE5F-410F-A2F5-00DF520AFA0A}" srcOrd="1" destOrd="0" presId="urn:microsoft.com/office/officeart/2005/8/layout/venn2"/>
    <dgm:cxn modelId="{FF7D06FC-4E9A-48DF-A4A8-53212B6F06A3}" type="presParOf" srcId="{A3A9FBB5-FE5F-410F-A2F5-00DF520AFA0A}" destId="{F748A034-AD10-4EF9-ADB3-28DEA4A93420}" srcOrd="0" destOrd="0" presId="urn:microsoft.com/office/officeart/2005/8/layout/venn2"/>
    <dgm:cxn modelId="{34C07314-C53C-48DC-B476-9CF57709F7F2}" type="presParOf" srcId="{A3A9FBB5-FE5F-410F-A2F5-00DF520AFA0A}" destId="{7B25E315-B91F-48DC-8CAC-FFDE5474B0BF}" srcOrd="1" destOrd="0" presId="urn:microsoft.com/office/officeart/2005/8/layout/venn2"/>
    <dgm:cxn modelId="{8D4CF66B-2812-4BFB-B3B5-1BF117082261}" type="presParOf" srcId="{0DF77172-B145-40B7-AB45-A72B5311FE6B}" destId="{D4817706-8A6F-48E1-A537-2DDAAFE04745}" srcOrd="2" destOrd="0" presId="urn:microsoft.com/office/officeart/2005/8/layout/venn2"/>
    <dgm:cxn modelId="{A057153D-5275-48D2-B9FD-1F17725CC207}" type="presParOf" srcId="{D4817706-8A6F-48E1-A537-2DDAAFE04745}" destId="{3239761A-D21F-46E2-8E27-D511B1E2B48C}" srcOrd="0" destOrd="0" presId="urn:microsoft.com/office/officeart/2005/8/layout/venn2"/>
    <dgm:cxn modelId="{63AD85E7-077B-446D-B2AE-27463CD855D8}" type="presParOf" srcId="{D4817706-8A6F-48E1-A537-2DDAAFE04745}" destId="{44E660A2-54A8-4D93-95F2-40DE8C4775BF}" srcOrd="1" destOrd="0" presId="urn:microsoft.com/office/officeart/2005/8/layout/ven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D4B546-84CD-47FF-81B3-2C034428B1D3}">
      <dsp:nvSpPr>
        <dsp:cNvPr id="0" name=""/>
        <dsp:cNvSpPr/>
      </dsp:nvSpPr>
      <dsp:spPr>
        <a:xfrm>
          <a:off x="788714" y="750614"/>
          <a:ext cx="1432470" cy="1432470"/>
        </a:xfrm>
        <a:prstGeom prst="ellipse">
          <a:avLst/>
        </a:prstGeom>
        <a:solidFill>
          <a:srgbClr val="0070C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t>Dementia Strategy</a:t>
          </a:r>
        </a:p>
      </dsp:txBody>
      <dsp:txXfrm>
        <a:off x="998494" y="960394"/>
        <a:ext cx="1012910" cy="1012910"/>
      </dsp:txXfrm>
    </dsp:sp>
    <dsp:sp modelId="{5DF13149-BA35-4780-BD88-BB7F085F5ED7}">
      <dsp:nvSpPr>
        <dsp:cNvPr id="0" name=""/>
        <dsp:cNvSpPr/>
      </dsp:nvSpPr>
      <dsp:spPr>
        <a:xfrm>
          <a:off x="1146832" y="1030"/>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ts val="0"/>
            </a:spcAft>
          </a:pPr>
          <a:r>
            <a:rPr lang="en-US" sz="700" kern="1200"/>
            <a:t>Primary </a:t>
          </a:r>
        </a:p>
        <a:p>
          <a:pPr lvl="0" algn="ctr" defTabSz="311150">
            <a:lnSpc>
              <a:spcPct val="90000"/>
            </a:lnSpc>
            <a:spcBef>
              <a:spcPct val="0"/>
            </a:spcBef>
            <a:spcAft>
              <a:spcPts val="0"/>
            </a:spcAft>
          </a:pPr>
          <a:r>
            <a:rPr lang="en-US" sz="700" kern="1200"/>
            <a:t>Care</a:t>
          </a:r>
        </a:p>
      </dsp:txBody>
      <dsp:txXfrm>
        <a:off x="1251722" y="105920"/>
        <a:ext cx="506455" cy="506455"/>
      </dsp:txXfrm>
    </dsp:sp>
    <dsp:sp modelId="{E35FD85F-1B81-458A-B296-7BC85CA60B24}">
      <dsp:nvSpPr>
        <dsp:cNvPr id="0" name=""/>
        <dsp:cNvSpPr/>
      </dsp:nvSpPr>
      <dsp:spPr>
        <a:xfrm>
          <a:off x="1700683" y="149434"/>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Post Diagnostic Support</a:t>
          </a:r>
        </a:p>
      </dsp:txBody>
      <dsp:txXfrm>
        <a:off x="1805573" y="254324"/>
        <a:ext cx="506455" cy="506455"/>
      </dsp:txXfrm>
    </dsp:sp>
    <dsp:sp modelId="{B41DD4FF-9E52-4D44-9B5F-179D99FAE791}">
      <dsp:nvSpPr>
        <dsp:cNvPr id="0" name=""/>
        <dsp:cNvSpPr/>
      </dsp:nvSpPr>
      <dsp:spPr>
        <a:xfrm>
          <a:off x="2106129" y="554881"/>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Community Services &amp; Activities</a:t>
          </a:r>
        </a:p>
      </dsp:txBody>
      <dsp:txXfrm>
        <a:off x="2211019" y="659771"/>
        <a:ext cx="506455" cy="506455"/>
      </dsp:txXfrm>
    </dsp:sp>
    <dsp:sp modelId="{56D95CA0-BD3F-4127-AC15-68481062B82A}">
      <dsp:nvSpPr>
        <dsp:cNvPr id="0" name=""/>
        <dsp:cNvSpPr/>
      </dsp:nvSpPr>
      <dsp:spPr>
        <a:xfrm>
          <a:off x="2254533" y="1108732"/>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Housing and Transport</a:t>
          </a:r>
        </a:p>
      </dsp:txBody>
      <dsp:txXfrm>
        <a:off x="2359423" y="1213622"/>
        <a:ext cx="506455" cy="506455"/>
      </dsp:txXfrm>
    </dsp:sp>
    <dsp:sp modelId="{3285D0B2-E9F3-4435-8329-1F6FEDF21172}">
      <dsp:nvSpPr>
        <dsp:cNvPr id="0" name=""/>
        <dsp:cNvSpPr/>
      </dsp:nvSpPr>
      <dsp:spPr>
        <a:xfrm>
          <a:off x="2106129" y="1662583"/>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Carers Strategy</a:t>
          </a:r>
        </a:p>
      </dsp:txBody>
      <dsp:txXfrm>
        <a:off x="2211019" y="1767473"/>
        <a:ext cx="506455" cy="506455"/>
      </dsp:txXfrm>
    </dsp:sp>
    <dsp:sp modelId="{BDAA885D-0721-4EAF-95BE-D5B74035D7E0}">
      <dsp:nvSpPr>
        <dsp:cNvPr id="0" name=""/>
        <dsp:cNvSpPr/>
      </dsp:nvSpPr>
      <dsp:spPr>
        <a:xfrm>
          <a:off x="1700683" y="2068029"/>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Mental Health Services</a:t>
          </a:r>
        </a:p>
      </dsp:txBody>
      <dsp:txXfrm>
        <a:off x="1805573" y="2172919"/>
        <a:ext cx="506455" cy="506455"/>
      </dsp:txXfrm>
    </dsp:sp>
    <dsp:sp modelId="{5B930390-38CF-418B-8DBE-32576FBCC15F}">
      <dsp:nvSpPr>
        <dsp:cNvPr id="0" name=""/>
        <dsp:cNvSpPr/>
      </dsp:nvSpPr>
      <dsp:spPr>
        <a:xfrm>
          <a:off x="1146832" y="2216433"/>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Smart Tec</a:t>
          </a:r>
        </a:p>
      </dsp:txBody>
      <dsp:txXfrm>
        <a:off x="1251722" y="2321323"/>
        <a:ext cx="506455" cy="506455"/>
      </dsp:txXfrm>
    </dsp:sp>
    <dsp:sp modelId="{351CAC79-A3A0-45B7-BC21-19450F8232C6}">
      <dsp:nvSpPr>
        <dsp:cNvPr id="0" name=""/>
        <dsp:cNvSpPr/>
      </dsp:nvSpPr>
      <dsp:spPr>
        <a:xfrm>
          <a:off x="592981" y="2068029"/>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Allied Health Professionals</a:t>
          </a:r>
        </a:p>
      </dsp:txBody>
      <dsp:txXfrm>
        <a:off x="697871" y="2172919"/>
        <a:ext cx="506455" cy="506455"/>
      </dsp:txXfrm>
    </dsp:sp>
    <dsp:sp modelId="{76629B8E-FC33-4712-9A15-28C4D4211B19}">
      <dsp:nvSpPr>
        <dsp:cNvPr id="0" name=""/>
        <dsp:cNvSpPr/>
      </dsp:nvSpPr>
      <dsp:spPr>
        <a:xfrm>
          <a:off x="187534" y="1662583"/>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Sensory Impairment</a:t>
          </a:r>
        </a:p>
      </dsp:txBody>
      <dsp:txXfrm>
        <a:off x="292424" y="1767473"/>
        <a:ext cx="506455" cy="506455"/>
      </dsp:txXfrm>
    </dsp:sp>
    <dsp:sp modelId="{AE2554FD-C921-4AB2-A9A9-715252EC7FBB}">
      <dsp:nvSpPr>
        <dsp:cNvPr id="0" name=""/>
        <dsp:cNvSpPr/>
      </dsp:nvSpPr>
      <dsp:spPr>
        <a:xfrm>
          <a:off x="37247" y="1103910"/>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Care at Home</a:t>
          </a:r>
        </a:p>
      </dsp:txBody>
      <dsp:txXfrm>
        <a:off x="142137" y="1208800"/>
        <a:ext cx="506455" cy="506455"/>
      </dsp:txXfrm>
    </dsp:sp>
    <dsp:sp modelId="{B450E566-E75A-4312-870B-18C4328DE646}">
      <dsp:nvSpPr>
        <dsp:cNvPr id="0" name=""/>
        <dsp:cNvSpPr/>
      </dsp:nvSpPr>
      <dsp:spPr>
        <a:xfrm>
          <a:off x="187534" y="554881"/>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Care Homes</a:t>
          </a:r>
        </a:p>
      </dsp:txBody>
      <dsp:txXfrm>
        <a:off x="292424" y="659771"/>
        <a:ext cx="506455" cy="506455"/>
      </dsp:txXfrm>
    </dsp:sp>
    <dsp:sp modelId="{E87B5E54-C2D2-4FF4-99E9-523C399423EB}">
      <dsp:nvSpPr>
        <dsp:cNvPr id="0" name=""/>
        <dsp:cNvSpPr/>
      </dsp:nvSpPr>
      <dsp:spPr>
        <a:xfrm>
          <a:off x="592981" y="149434"/>
          <a:ext cx="716235" cy="7162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Palliative Care</a:t>
          </a:r>
        </a:p>
      </dsp:txBody>
      <dsp:txXfrm>
        <a:off x="697871" y="254324"/>
        <a:ext cx="506455" cy="5064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FCE0D-97F7-4FA6-B41B-1051D43015A7}">
      <dsp:nvSpPr>
        <dsp:cNvPr id="0" name=""/>
        <dsp:cNvSpPr/>
      </dsp:nvSpPr>
      <dsp:spPr>
        <a:xfrm>
          <a:off x="171449" y="0"/>
          <a:ext cx="2679700" cy="2679700"/>
        </a:xfrm>
        <a:prstGeom prst="ellipse">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Other community groups, information and advice</a:t>
          </a:r>
        </a:p>
      </dsp:txBody>
      <dsp:txXfrm>
        <a:off x="1043022" y="133984"/>
        <a:ext cx="936555" cy="401955"/>
      </dsp:txXfrm>
    </dsp:sp>
    <dsp:sp modelId="{F748A034-AD10-4EF9-ADB3-28DEA4A93420}">
      <dsp:nvSpPr>
        <dsp:cNvPr id="0" name=""/>
        <dsp:cNvSpPr/>
      </dsp:nvSpPr>
      <dsp:spPr>
        <a:xfrm>
          <a:off x="506412" y="669924"/>
          <a:ext cx="2009775" cy="2009775"/>
        </a:xfrm>
        <a:prstGeom prst="ellipse">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endParaRPr lang="en-US" sz="750" b="1" kern="1200">
            <a:solidFill>
              <a:sysClr val="windowText" lastClr="000000"/>
            </a:solidFill>
          </a:endParaRPr>
        </a:p>
        <a:p>
          <a:pPr lvl="0" algn="ctr" defTabSz="333375">
            <a:lnSpc>
              <a:spcPct val="90000"/>
            </a:lnSpc>
            <a:spcBef>
              <a:spcPct val="0"/>
            </a:spcBef>
            <a:spcAft>
              <a:spcPct val="35000"/>
            </a:spcAft>
          </a:pPr>
          <a:r>
            <a:rPr lang="en-US" sz="800" b="1" kern="1200">
              <a:solidFill>
                <a:sysClr val="windowText" lastClr="000000"/>
              </a:solidFill>
            </a:rPr>
            <a:t>Community based support</a:t>
          </a:r>
        </a:p>
        <a:p>
          <a:pPr lvl="0" algn="ctr" defTabSz="333375">
            <a:lnSpc>
              <a:spcPct val="90000"/>
            </a:lnSpc>
            <a:spcBef>
              <a:spcPct val="0"/>
            </a:spcBef>
            <a:spcAft>
              <a:spcPct val="35000"/>
            </a:spcAft>
          </a:pPr>
          <a:r>
            <a:rPr lang="en-US" sz="800" b="0" kern="1200">
              <a:solidFill>
                <a:sysClr val="windowText" lastClr="000000"/>
              </a:solidFill>
            </a:rPr>
            <a:t>Outreach support from centres.  Shared Lives</a:t>
          </a:r>
        </a:p>
      </dsp:txBody>
      <dsp:txXfrm>
        <a:off x="1043022" y="795535"/>
        <a:ext cx="936555" cy="376832"/>
      </dsp:txXfrm>
    </dsp:sp>
    <dsp:sp modelId="{3239761A-D21F-46E2-8E27-D511B1E2B48C}">
      <dsp:nvSpPr>
        <dsp:cNvPr id="0" name=""/>
        <dsp:cNvSpPr/>
      </dsp:nvSpPr>
      <dsp:spPr>
        <a:xfrm>
          <a:off x="841374" y="1339850"/>
          <a:ext cx="1339850" cy="1339850"/>
        </a:xfrm>
        <a:prstGeom prst="ellipse">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rPr>
            <a:t>Buildings based services</a:t>
          </a:r>
        </a:p>
        <a:p>
          <a:pPr lvl="0" algn="ctr" defTabSz="355600">
            <a:lnSpc>
              <a:spcPct val="90000"/>
            </a:lnSpc>
            <a:spcBef>
              <a:spcPct val="0"/>
            </a:spcBef>
            <a:spcAft>
              <a:spcPct val="35000"/>
            </a:spcAft>
          </a:pPr>
          <a:r>
            <a:rPr lang="en-US" sz="800" kern="1200">
              <a:solidFill>
                <a:sysClr val="windowText" lastClr="000000"/>
              </a:solidFill>
            </a:rPr>
            <a:t>Existing Day Centres, new Meeting Centre</a:t>
          </a:r>
        </a:p>
      </dsp:txBody>
      <dsp:txXfrm>
        <a:off x="1037591" y="1674812"/>
        <a:ext cx="947417" cy="66992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8D53D-6E5F-418F-9438-12F842C18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8914</Words>
  <Characters>50813</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59608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Hardy, Ashley</dc:creator>
  <cp:keywords/>
  <dc:description/>
  <cp:lastModifiedBy>Ashley Hardy</cp:lastModifiedBy>
  <cp:revision>5</cp:revision>
  <dcterms:created xsi:type="dcterms:W3CDTF">2023-06-14T12:18:00Z</dcterms:created>
  <dcterms:modified xsi:type="dcterms:W3CDTF">2023-06-14T12:55:00Z</dcterms:modified>
</cp:coreProperties>
</file>