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D98" w:rsidRDefault="00071F65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1.75pt;margin-top:384.2pt;width:236.1pt;height:185.3pt;z-index:251662336">
            <v:textbox>
              <w:txbxContent>
                <w:p w:rsidR="00DB4CDC" w:rsidRPr="00BA13B3" w:rsidRDefault="00DB4CDC" w:rsidP="00DB4CDC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 w:rsidRPr="00BA13B3">
                    <w:rPr>
                      <w:b/>
                      <w:sz w:val="28"/>
                      <w:szCs w:val="28"/>
                      <w:u w:val="single"/>
                    </w:rPr>
                    <w:t>“A”</w:t>
                  </w:r>
                  <w:r w:rsidR="00817213">
                    <w:rPr>
                      <w:b/>
                      <w:sz w:val="28"/>
                      <w:szCs w:val="28"/>
                      <w:u w:val="single"/>
                    </w:rPr>
                    <w:t xml:space="preserve"> + “C”</w:t>
                  </w:r>
                  <w:r w:rsidRPr="00BA13B3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817213">
                    <w:rPr>
                      <w:b/>
                      <w:sz w:val="28"/>
                      <w:szCs w:val="28"/>
                    </w:rPr>
                    <w:t>=</w:t>
                  </w:r>
                  <w:r w:rsidRPr="00BA13B3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817213">
                    <w:rPr>
                      <w:b/>
                      <w:sz w:val="28"/>
                      <w:szCs w:val="28"/>
                    </w:rPr>
                    <w:t>Proposed Revised</w:t>
                  </w:r>
                  <w:r w:rsidRPr="00BA13B3">
                    <w:rPr>
                      <w:b/>
                      <w:sz w:val="28"/>
                      <w:szCs w:val="28"/>
                    </w:rPr>
                    <w:t xml:space="preserve"> Pinkie St Peter</w:t>
                  </w:r>
                  <w:r w:rsidR="00BA13B3">
                    <w:rPr>
                      <w:b/>
                      <w:sz w:val="28"/>
                      <w:szCs w:val="28"/>
                    </w:rPr>
                    <w:t>’</w:t>
                  </w:r>
                  <w:r w:rsidRPr="00BA13B3">
                    <w:rPr>
                      <w:b/>
                      <w:sz w:val="28"/>
                      <w:szCs w:val="28"/>
                    </w:rPr>
                    <w:t>s Primary Catchment</w:t>
                  </w:r>
                </w:p>
                <w:p w:rsidR="00DB4CDC" w:rsidRPr="00BA13B3" w:rsidRDefault="00DB4CDC" w:rsidP="00DB4CDC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</w:p>
                <w:p w:rsidR="00DB4CDC" w:rsidRPr="00BA13B3" w:rsidRDefault="00DB4CDC" w:rsidP="00DB4CDC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 w:rsidRPr="00BA13B3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BA13B3">
                    <w:rPr>
                      <w:b/>
                      <w:sz w:val="28"/>
                      <w:szCs w:val="28"/>
                      <w:u w:val="single"/>
                    </w:rPr>
                    <w:t>“B”</w:t>
                  </w:r>
                  <w:r w:rsidRPr="00BA13B3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817213">
                    <w:rPr>
                      <w:b/>
                      <w:sz w:val="28"/>
                      <w:szCs w:val="28"/>
                    </w:rPr>
                    <w:t>=</w:t>
                  </w:r>
                  <w:r w:rsidRPr="00BA13B3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817213">
                    <w:rPr>
                      <w:b/>
                      <w:sz w:val="28"/>
                      <w:szCs w:val="28"/>
                    </w:rPr>
                    <w:t xml:space="preserve">Proposed Revised </w:t>
                  </w:r>
                  <w:r w:rsidRPr="00BA13B3">
                    <w:rPr>
                      <w:b/>
                      <w:sz w:val="28"/>
                      <w:szCs w:val="28"/>
                    </w:rPr>
                    <w:t>Wallyford Primary Catchment</w:t>
                  </w:r>
                </w:p>
                <w:p w:rsidR="00DB4CDC" w:rsidRPr="00BA13B3" w:rsidRDefault="00DB4CDC" w:rsidP="00DB4CDC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</w:p>
                <w:p w:rsidR="00DB4CDC" w:rsidRPr="00BA13B3" w:rsidRDefault="00DB4CDC" w:rsidP="00DB4CDC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 w:rsidRPr="00BA13B3">
                    <w:rPr>
                      <w:b/>
                      <w:sz w:val="28"/>
                      <w:szCs w:val="28"/>
                      <w:u w:val="single"/>
                    </w:rPr>
                    <w:t>Segment “C”</w:t>
                  </w:r>
                  <w:r w:rsidRPr="00BA13B3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817213">
                    <w:rPr>
                      <w:b/>
                      <w:sz w:val="28"/>
                      <w:szCs w:val="28"/>
                    </w:rPr>
                    <w:t>=</w:t>
                  </w:r>
                  <w:r w:rsidRPr="00BA13B3">
                    <w:rPr>
                      <w:b/>
                      <w:sz w:val="28"/>
                      <w:szCs w:val="28"/>
                    </w:rPr>
                    <w:t xml:space="preserve"> Proposed amendment; changed </w:t>
                  </w:r>
                  <w:r w:rsidRPr="00BA13B3">
                    <w:rPr>
                      <w:b/>
                      <w:sz w:val="28"/>
                      <w:szCs w:val="28"/>
                      <w:u w:val="single"/>
                    </w:rPr>
                    <w:t>from</w:t>
                  </w:r>
                  <w:r w:rsidRPr="00BA13B3">
                    <w:rPr>
                      <w:b/>
                      <w:sz w:val="28"/>
                      <w:szCs w:val="28"/>
                    </w:rPr>
                    <w:t xml:space="preserve"> Wallyford Primary Catchment </w:t>
                  </w:r>
                  <w:r w:rsidRPr="00BA13B3">
                    <w:rPr>
                      <w:b/>
                      <w:sz w:val="28"/>
                      <w:szCs w:val="28"/>
                      <w:u w:val="single"/>
                    </w:rPr>
                    <w:t>to</w:t>
                  </w:r>
                  <w:r w:rsidRPr="00BA13B3">
                    <w:rPr>
                      <w:b/>
                      <w:sz w:val="28"/>
                      <w:szCs w:val="28"/>
                    </w:rPr>
                    <w:t xml:space="preserve"> Pinkie St Peter’s </w:t>
                  </w:r>
                  <w:r w:rsidR="00BA13B3" w:rsidRPr="00BA13B3">
                    <w:rPr>
                      <w:b/>
                      <w:sz w:val="28"/>
                      <w:szCs w:val="28"/>
                    </w:rPr>
                    <w:t xml:space="preserve">Primary </w:t>
                  </w:r>
                  <w:r w:rsidRPr="00BA13B3">
                    <w:rPr>
                      <w:b/>
                      <w:sz w:val="28"/>
                      <w:szCs w:val="28"/>
                    </w:rPr>
                    <w:t xml:space="preserve">Catchment </w:t>
                  </w:r>
                </w:p>
                <w:p w:rsidR="00DB4CDC" w:rsidRDefault="00DB4CDC" w:rsidP="00DB4CDC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342.25pt;margin-top:115.05pt;width:154.65pt;height:38.95pt;flip:x;z-index:251661312" o:connectortype="straight" strokecolor="#c00" strokeweight="6pt">
            <v:stroke endarrow="block"/>
          </v:shape>
        </w:pict>
      </w:r>
      <w:r>
        <w:rPr>
          <w:noProof/>
          <w:lang w:eastAsia="en-GB"/>
        </w:rPr>
        <w:pict>
          <v:shape id="_x0000_s1028" type="#_x0000_t202" style="position:absolute;margin-left:501.05pt;margin-top:100.3pt;width:92.65pt;height:30.1pt;z-index:251660288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>
              <w:txbxContent>
                <w:p w:rsidR="004E7B47" w:rsidRPr="004E7B47" w:rsidRDefault="004E7B47" w:rsidP="004E7B47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4E7B47">
                    <w:rPr>
                      <w:b/>
                      <w:color w:val="FFFFFF" w:themeColor="background1"/>
                      <w:sz w:val="28"/>
                      <w:szCs w:val="28"/>
                    </w:rPr>
                    <w:t>Segment “C”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202" style="position:absolute;margin-left:517.75pt;margin-top:393.05pt;width:51.9pt;height:1in;z-index:251659264">
            <v:textbox>
              <w:txbxContent>
                <w:p w:rsidR="004E7B47" w:rsidRPr="004E7B47" w:rsidRDefault="004E7B47" w:rsidP="004E7B47">
                  <w:pPr>
                    <w:jc w:val="center"/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148.7pt;margin-top:28.3pt;width:51.9pt;height:1in;z-index:251658240">
            <v:textbox>
              <w:txbxContent>
                <w:p w:rsidR="004E7B47" w:rsidRPr="004E7B47" w:rsidRDefault="004E7B47" w:rsidP="004E7B47">
                  <w:pPr>
                    <w:jc w:val="center"/>
                    <w:rPr>
                      <w:sz w:val="96"/>
                      <w:szCs w:val="96"/>
                    </w:rPr>
                  </w:pPr>
                  <w:r w:rsidRPr="004E7B47">
                    <w:rPr>
                      <w:sz w:val="96"/>
                      <w:szCs w:val="96"/>
                    </w:rPr>
                    <w:t>A</w:t>
                  </w:r>
                </w:p>
              </w:txbxContent>
            </v:textbox>
          </v:shape>
        </w:pict>
      </w:r>
      <w:r w:rsidR="00705144">
        <w:rPr>
          <w:noProof/>
          <w:lang w:eastAsia="en-GB"/>
        </w:rPr>
        <w:drawing>
          <wp:inline distT="0" distB="0" distL="0" distR="0">
            <wp:extent cx="10279193" cy="7293306"/>
            <wp:effectExtent l="19050" t="0" r="7807" b="0"/>
            <wp:docPr id="1" name="Picture 1" descr="C:\Users\lewir\Desktop\Pinkie Wallyfor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wir\Desktop\Pinkie Wallyford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132" cy="729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D98" w:rsidSect="004E7B47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63F90"/>
    <w:rsid w:val="00071F65"/>
    <w:rsid w:val="004E7B47"/>
    <w:rsid w:val="00705144"/>
    <w:rsid w:val="00817213"/>
    <w:rsid w:val="00BA13B3"/>
    <w:rsid w:val="00C63F90"/>
    <w:rsid w:val="00DB4CDC"/>
    <w:rsid w:val="00E95D98"/>
    <w:rsid w:val="00F96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strokecolor="none [3213]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D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1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Lothian Council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smitp</cp:lastModifiedBy>
  <cp:revision>2</cp:revision>
  <dcterms:created xsi:type="dcterms:W3CDTF">2016-11-07T09:51:00Z</dcterms:created>
  <dcterms:modified xsi:type="dcterms:W3CDTF">2016-11-07T09:51:00Z</dcterms:modified>
</cp:coreProperties>
</file>