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7D" w:rsidRPr="004E3801" w:rsidRDefault="007F257D" w:rsidP="00A73AFE">
      <w:pPr>
        <w:tabs>
          <w:tab w:val="left" w:pos="1800"/>
        </w:tabs>
        <w:rPr>
          <w:bCs/>
        </w:rPr>
      </w:pPr>
      <w:r w:rsidRPr="004E3801">
        <w:rPr>
          <w:bCs/>
        </w:rPr>
        <w:t xml:space="preserve">Our Ref:    </w:t>
      </w:r>
      <w:r w:rsidRPr="004E3801">
        <w:rPr>
          <w:bCs/>
        </w:rPr>
        <w:tab/>
        <w:t>T1/1</w:t>
      </w:r>
      <w:r w:rsidR="00657C50">
        <w:rPr>
          <w:bCs/>
        </w:rPr>
        <w:t>3</w:t>
      </w:r>
      <w:r w:rsidRPr="004E3801">
        <w:rPr>
          <w:bCs/>
        </w:rPr>
        <w:t>/PNF/</w:t>
      </w:r>
      <w:r>
        <w:rPr>
          <w:bCs/>
        </w:rPr>
        <w:t>JM</w:t>
      </w:r>
    </w:p>
    <w:p w:rsidR="007F257D" w:rsidRPr="004E3801" w:rsidRDefault="007F257D" w:rsidP="00A73AFE">
      <w:pPr>
        <w:tabs>
          <w:tab w:val="left" w:pos="1800"/>
        </w:tabs>
        <w:rPr>
          <w:bCs/>
        </w:rPr>
      </w:pPr>
      <w:r w:rsidRPr="004E3801">
        <w:rPr>
          <w:bCs/>
        </w:rPr>
        <w:t xml:space="preserve">Your Ref:      </w:t>
      </w:r>
      <w:r w:rsidRPr="004E3801">
        <w:rPr>
          <w:bCs/>
        </w:rPr>
        <w:tab/>
      </w:r>
    </w:p>
    <w:p w:rsidR="007F257D" w:rsidRPr="004E3801" w:rsidRDefault="007F257D" w:rsidP="00A73AFE">
      <w:pPr>
        <w:tabs>
          <w:tab w:val="left" w:pos="1800"/>
        </w:tabs>
        <w:rPr>
          <w:bCs/>
        </w:rPr>
      </w:pPr>
      <w:r w:rsidRPr="004E3801">
        <w:rPr>
          <w:bCs/>
        </w:rPr>
        <w:t xml:space="preserve">Direct Line:     </w:t>
      </w:r>
      <w:r w:rsidRPr="004E3801">
        <w:rPr>
          <w:bCs/>
        </w:rPr>
        <w:tab/>
        <w:t>01620 827724</w:t>
      </w:r>
    </w:p>
    <w:p w:rsidR="007F257D" w:rsidRPr="004E3801" w:rsidRDefault="007F257D" w:rsidP="00A73AFE">
      <w:pPr>
        <w:pStyle w:val="Header"/>
        <w:tabs>
          <w:tab w:val="clear" w:pos="4153"/>
          <w:tab w:val="clear" w:pos="8306"/>
          <w:tab w:val="left" w:pos="1800"/>
        </w:tabs>
        <w:rPr>
          <w:bCs w:val="0"/>
          <w:sz w:val="24"/>
          <w:szCs w:val="24"/>
        </w:rPr>
      </w:pPr>
      <w:r w:rsidRPr="004E3801">
        <w:rPr>
          <w:bCs w:val="0"/>
          <w:sz w:val="24"/>
          <w:szCs w:val="24"/>
        </w:rPr>
        <w:t xml:space="preserve">Fax No.:  </w:t>
      </w:r>
      <w:r w:rsidRPr="004E3801">
        <w:rPr>
          <w:bCs w:val="0"/>
          <w:sz w:val="24"/>
          <w:szCs w:val="24"/>
        </w:rPr>
        <w:tab/>
        <w:t>01620 827710</w:t>
      </w:r>
    </w:p>
    <w:p w:rsidR="007F257D" w:rsidRPr="004E3801" w:rsidRDefault="007F257D" w:rsidP="00A73AFE">
      <w:pPr>
        <w:tabs>
          <w:tab w:val="left" w:pos="1800"/>
        </w:tabs>
        <w:rPr>
          <w:bCs/>
        </w:rPr>
      </w:pPr>
      <w:r w:rsidRPr="004E3801">
        <w:rPr>
          <w:bCs/>
        </w:rPr>
        <w:t>E-Mail:</w:t>
      </w:r>
      <w:r w:rsidRPr="004E3801">
        <w:rPr>
          <w:b/>
        </w:rPr>
        <w:t xml:space="preserve">   </w:t>
      </w:r>
      <w:r w:rsidRPr="004E3801">
        <w:rPr>
          <w:bCs/>
        </w:rPr>
        <w:tab/>
        <w:t>pforsyth@eastlothian.gov.uk</w:t>
      </w:r>
    </w:p>
    <w:p w:rsidR="007F257D" w:rsidRDefault="007F257D" w:rsidP="00A73AFE">
      <w:pPr>
        <w:rPr>
          <w:bCs/>
        </w:rPr>
      </w:pPr>
    </w:p>
    <w:p w:rsidR="007F257D" w:rsidRDefault="007F257D" w:rsidP="00A73AFE">
      <w:pPr>
        <w:rPr>
          <w:bCs/>
        </w:rPr>
      </w:pPr>
    </w:p>
    <w:p w:rsidR="007F257D" w:rsidRPr="004E3801" w:rsidRDefault="00F00650" w:rsidP="00A73AFE">
      <w:pPr>
        <w:rPr>
          <w:bCs/>
        </w:rPr>
      </w:pPr>
      <w:r>
        <w:rPr>
          <w:bCs/>
        </w:rPr>
        <w:t>5</w:t>
      </w:r>
      <w:r w:rsidRPr="00F00650">
        <w:rPr>
          <w:bCs/>
          <w:vertAlign w:val="superscript"/>
        </w:rPr>
        <w:t>th</w:t>
      </w:r>
      <w:r>
        <w:rPr>
          <w:bCs/>
        </w:rPr>
        <w:t xml:space="preserve"> November 2013</w:t>
      </w:r>
    </w:p>
    <w:p w:rsidR="007F257D" w:rsidRPr="004E3801" w:rsidRDefault="007F257D" w:rsidP="00A73AFE">
      <w:pPr>
        <w:pStyle w:val="Header"/>
        <w:tabs>
          <w:tab w:val="clear" w:pos="4153"/>
          <w:tab w:val="clear" w:pos="8306"/>
        </w:tabs>
        <w:rPr>
          <w:bCs w:val="0"/>
          <w:sz w:val="24"/>
          <w:szCs w:val="24"/>
        </w:rPr>
      </w:pPr>
    </w:p>
    <w:p w:rsidR="007F257D" w:rsidRDefault="004837A7" w:rsidP="00A73AFE">
      <w:pPr>
        <w:pStyle w:val="Header"/>
        <w:tabs>
          <w:tab w:val="clear" w:pos="4153"/>
          <w:tab w:val="clear" w:pos="8306"/>
        </w:tabs>
        <w:rPr>
          <w:bCs w:val="0"/>
          <w:sz w:val="24"/>
          <w:szCs w:val="24"/>
        </w:rPr>
      </w:pPr>
      <w:r>
        <w:rPr>
          <w:noProof/>
          <w:sz w:val="24"/>
          <w:szCs w:val="24"/>
        </w:rPr>
        <w:t>&lt;insert&gt;</w:t>
      </w:r>
    </w:p>
    <w:p w:rsidR="007F257D" w:rsidRPr="004E3801" w:rsidRDefault="007F257D" w:rsidP="00A73AFE">
      <w:pPr>
        <w:rPr>
          <w:bCs/>
          <w:u w:val="single"/>
        </w:rPr>
      </w:pPr>
    </w:p>
    <w:p w:rsidR="007F257D" w:rsidRPr="004E3801" w:rsidRDefault="007F257D" w:rsidP="00A73AFE">
      <w:pPr>
        <w:pStyle w:val="Header"/>
        <w:tabs>
          <w:tab w:val="clear" w:pos="4153"/>
          <w:tab w:val="clear" w:pos="8306"/>
        </w:tabs>
        <w:rPr>
          <w:bCs w:val="0"/>
          <w:sz w:val="24"/>
          <w:szCs w:val="24"/>
        </w:rPr>
      </w:pPr>
      <w:r w:rsidRPr="004E3801">
        <w:rPr>
          <w:bCs w:val="0"/>
          <w:sz w:val="24"/>
          <w:szCs w:val="24"/>
        </w:rPr>
        <w:t>Dear Sir/Madam</w:t>
      </w:r>
    </w:p>
    <w:p w:rsidR="007F257D" w:rsidRPr="004E3801" w:rsidRDefault="007F257D" w:rsidP="00A73AFE">
      <w:pPr>
        <w:rPr>
          <w:bCs/>
        </w:rPr>
      </w:pPr>
    </w:p>
    <w:p w:rsidR="007F257D" w:rsidRPr="004E3801" w:rsidRDefault="004837A7" w:rsidP="00A73AFE">
      <w:pPr>
        <w:jc w:val="both"/>
        <w:rPr>
          <w:b/>
        </w:rPr>
      </w:pPr>
      <w:r>
        <w:rPr>
          <w:b/>
        </w:rPr>
        <w:t>EAST LOTHIAN COUNCIL (OFF STREET COASTAL PARKING PLACES) (VARIOUS ROADS (PROHIBITION AND RESTRICTIONS ON WAITING, LOADING AND UN-LOADING, ETC) ) ORDER 2014</w:t>
      </w:r>
    </w:p>
    <w:p w:rsidR="007F257D" w:rsidRPr="004E3801" w:rsidRDefault="007F257D" w:rsidP="00A73AFE">
      <w:pPr>
        <w:jc w:val="both"/>
        <w:rPr>
          <w:bCs/>
        </w:rPr>
      </w:pPr>
    </w:p>
    <w:p w:rsidR="007F257D" w:rsidRPr="004E3801" w:rsidRDefault="007F257D" w:rsidP="00A73AFE">
      <w:pPr>
        <w:jc w:val="both"/>
        <w:rPr>
          <w:bCs/>
        </w:rPr>
      </w:pPr>
      <w:r w:rsidRPr="004E3801">
        <w:rPr>
          <w:bCs/>
        </w:rPr>
        <w:t xml:space="preserve">In accordance with the terms of The Local Authorities’ Traffic Orders (Procedure) (Scotland) Regulations 1999 as amended, I write to inform you that the East Lothian Council propose to make a Traffic Regulation Order to </w:t>
      </w:r>
      <w:r w:rsidR="004837A7">
        <w:rPr>
          <w:bCs/>
        </w:rPr>
        <w:t>charge of the use of designated coastal carparks namely (</w:t>
      </w:r>
      <w:r w:rsidR="004837A7">
        <w:t>Longniddry Bents No1, Longniddry Bents No2, Longniddry Bents No3, Gullane Bents, Yellowcraig, White Sands, Barns Ness, John Muir Country Park - Linkfield, Shore Road and Tyninghame Links</w:t>
      </w:r>
      <w:r w:rsidR="004837A7">
        <w:rPr>
          <w:bCs/>
        </w:rPr>
        <w:t xml:space="preserve"> ) and </w:t>
      </w:r>
      <w:r w:rsidRPr="004E3801">
        <w:rPr>
          <w:bCs/>
        </w:rPr>
        <w:t>introduce waiting</w:t>
      </w:r>
      <w:r w:rsidR="004837A7">
        <w:rPr>
          <w:bCs/>
        </w:rPr>
        <w:t>, loading</w:t>
      </w:r>
      <w:r w:rsidRPr="004E3801">
        <w:rPr>
          <w:bCs/>
        </w:rPr>
        <w:t xml:space="preserve"> and </w:t>
      </w:r>
      <w:r w:rsidR="004837A7">
        <w:rPr>
          <w:bCs/>
        </w:rPr>
        <w:t>un-</w:t>
      </w:r>
      <w:r w:rsidRPr="004E3801">
        <w:rPr>
          <w:bCs/>
        </w:rPr>
        <w:t>loading restrictions</w:t>
      </w:r>
      <w:r w:rsidR="004837A7">
        <w:rPr>
          <w:bCs/>
        </w:rPr>
        <w:t xml:space="preserve">. </w:t>
      </w:r>
      <w:r w:rsidRPr="004E3801">
        <w:rPr>
          <w:bCs/>
        </w:rPr>
        <w:t xml:space="preserve"> It is also proposed to revoke the existing </w:t>
      </w:r>
      <w:r w:rsidR="00657C50">
        <w:rPr>
          <w:bCs/>
          <w:snapToGrid w:val="0"/>
        </w:rPr>
        <w:t>‘The Gullane Bents Parking Place Regulations 1947, The Gullane Bents ( Amendment) Regulations 1957, The Yellowcraig, Dirleton Parking Order and the Longniddry Bents Parking Place Order.</w:t>
      </w:r>
    </w:p>
    <w:p w:rsidR="007F257D" w:rsidRPr="004E3801" w:rsidRDefault="007F257D" w:rsidP="00A73AFE">
      <w:pPr>
        <w:jc w:val="both"/>
        <w:rPr>
          <w:bCs/>
        </w:rPr>
      </w:pPr>
    </w:p>
    <w:p w:rsidR="007F257D" w:rsidRDefault="00657C50" w:rsidP="00793D87">
      <w:pPr>
        <w:rPr>
          <w:color w:val="1F497D"/>
        </w:rPr>
      </w:pPr>
      <w:r>
        <w:rPr>
          <w:bCs/>
        </w:rPr>
        <w:t>Details can</w:t>
      </w:r>
      <w:r w:rsidR="007F257D">
        <w:rPr>
          <w:bCs/>
        </w:rPr>
        <w:t xml:space="preserve"> be found at </w:t>
      </w:r>
      <w:hyperlink r:id="rId6" w:history="1">
        <w:r w:rsidR="007F257D">
          <w:rPr>
            <w:rStyle w:val="Hyperlink"/>
          </w:rPr>
          <w:t>www.eastlothianconsultations.co.uk</w:t>
        </w:r>
      </w:hyperlink>
      <w:r w:rsidR="007F257D">
        <w:rPr>
          <w:color w:val="1F497D"/>
        </w:rPr>
        <w:t xml:space="preserve"> </w:t>
      </w:r>
    </w:p>
    <w:p w:rsidR="007F257D" w:rsidRPr="004E3801" w:rsidRDefault="007F257D" w:rsidP="00A73AFE">
      <w:pPr>
        <w:jc w:val="both"/>
        <w:rPr>
          <w:bCs/>
        </w:rPr>
      </w:pPr>
    </w:p>
    <w:p w:rsidR="000A2C8D" w:rsidRDefault="000A2C8D" w:rsidP="000A2C8D">
      <w:r w:rsidRPr="000A2C8D">
        <w:t>A</w:t>
      </w:r>
      <w:r>
        <w:t xml:space="preserve">ny </w:t>
      </w:r>
      <w:r w:rsidRPr="000A2C8D">
        <w:t xml:space="preserve"> </w:t>
      </w:r>
      <w:r>
        <w:t>person may by</w:t>
      </w:r>
      <w:r w:rsidRPr="000A2C8D">
        <w:t xml:space="preserve"> </w:t>
      </w:r>
      <w:r w:rsidR="00F00650">
        <w:t>13</w:t>
      </w:r>
      <w:r>
        <w:t>th</w:t>
      </w:r>
      <w:r w:rsidRPr="000A2C8D">
        <w:t xml:space="preserve"> </w:t>
      </w:r>
      <w:r w:rsidR="00F00650">
        <w:t>December 2013</w:t>
      </w:r>
      <w:r w:rsidRPr="000A2C8D">
        <w:t xml:space="preserve">, </w:t>
      </w:r>
      <w:r>
        <w:t>object to the making of the order by notice in writing to Morag Ferguson, Corporate Legal Advisor, East Lothian Council, John Muir House, Haddington</w:t>
      </w:r>
      <w:r w:rsidRPr="000A2C8D">
        <w:t xml:space="preserve">.  </w:t>
      </w:r>
      <w:r>
        <w:t>Objections should state</w:t>
      </w:r>
      <w:r w:rsidRPr="000A2C8D">
        <w:t xml:space="preserve"> </w:t>
      </w:r>
      <w:r>
        <w:t>thename and address of the objector</w:t>
      </w:r>
      <w:r w:rsidRPr="000A2C8D">
        <w:t xml:space="preserve">, </w:t>
      </w:r>
      <w:r>
        <w:t>the matters to which they relate and the grounds on which they are made.</w:t>
      </w:r>
    </w:p>
    <w:p w:rsidR="000A2C8D" w:rsidRPr="000A2C8D" w:rsidRDefault="000A2C8D" w:rsidP="000A2C8D"/>
    <w:p w:rsidR="000A2C8D" w:rsidRPr="000A2C8D" w:rsidRDefault="000A2C8D" w:rsidP="000A2C8D">
      <w:r w:rsidRPr="000A2C8D">
        <w:t>A</w:t>
      </w:r>
      <w:r>
        <w:t xml:space="preserve">ny person may question the validity of the order or any of its provisions on the grounds that it is not within the powers of the enabling Act or that a requirement </w:t>
      </w:r>
      <w:r w:rsidRPr="000A2C8D">
        <w:t xml:space="preserve"> </w:t>
      </w:r>
      <w:r>
        <w:t>of the Act or relevant regulations have not been complied with, by making application to</w:t>
      </w:r>
      <w:r w:rsidR="00F00650">
        <w:t xml:space="preserve"> the Court of Session within </w:t>
      </w:r>
      <w:r w:rsidRPr="000A2C8D">
        <w:t>6 W</w:t>
      </w:r>
      <w:r>
        <w:t>eeks of the Order being made</w:t>
      </w:r>
      <w:r w:rsidRPr="000A2C8D">
        <w:t>.</w:t>
      </w:r>
    </w:p>
    <w:p w:rsidR="007F257D" w:rsidRPr="004E3801" w:rsidRDefault="007F257D" w:rsidP="00A73AFE">
      <w:pPr>
        <w:rPr>
          <w:bCs/>
        </w:rPr>
      </w:pPr>
    </w:p>
    <w:p w:rsidR="007F257D" w:rsidRPr="004E3801" w:rsidRDefault="007F257D" w:rsidP="00A73AFE">
      <w:pPr>
        <w:rPr>
          <w:bCs/>
        </w:rPr>
      </w:pPr>
    </w:p>
    <w:p w:rsidR="007F257D" w:rsidRPr="004E3801" w:rsidRDefault="007F257D" w:rsidP="00A73AFE">
      <w:pPr>
        <w:rPr>
          <w:bCs/>
        </w:rPr>
      </w:pPr>
      <w:r w:rsidRPr="004E3801">
        <w:rPr>
          <w:bCs/>
        </w:rPr>
        <w:t>Yours faithfully</w:t>
      </w:r>
    </w:p>
    <w:p w:rsidR="007F257D" w:rsidRDefault="007F257D" w:rsidP="00A73AFE">
      <w:pPr>
        <w:rPr>
          <w:bCs/>
        </w:rPr>
      </w:pPr>
      <w:r>
        <w:rPr>
          <w:bCs/>
          <w:noProof/>
          <w:lang w:eastAsia="en-GB"/>
        </w:rPr>
        <w:drawing>
          <wp:inline distT="0" distB="0" distL="0" distR="0">
            <wp:extent cx="2024903" cy="6589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33" cy="66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57D" w:rsidRDefault="007F257D" w:rsidP="00A73AFE">
      <w:pPr>
        <w:rPr>
          <w:bCs/>
        </w:rPr>
      </w:pPr>
    </w:p>
    <w:p w:rsidR="007F257D" w:rsidRDefault="007F257D" w:rsidP="00FC7C26">
      <w:pPr>
        <w:rPr>
          <w:bCs/>
        </w:rPr>
      </w:pPr>
      <w:r>
        <w:rPr>
          <w:bCs/>
        </w:rPr>
        <w:t>Peter Forsyth</w:t>
      </w:r>
    </w:p>
    <w:p w:rsidR="007F257D" w:rsidRDefault="004837A7" w:rsidP="00657C50">
      <w:r>
        <w:rPr>
          <w:bCs/>
        </w:rPr>
        <w:t>Senior Area Officer (East)</w:t>
      </w:r>
    </w:p>
    <w:sectPr w:rsidR="007F257D" w:rsidSect="004837A7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E6" w:rsidRDefault="002172E6" w:rsidP="002D2BDB">
      <w:r>
        <w:separator/>
      </w:r>
    </w:p>
  </w:endnote>
  <w:endnote w:type="continuationSeparator" w:id="0">
    <w:p w:rsidR="002172E6" w:rsidRDefault="002172E6" w:rsidP="002D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43" w:rsidRDefault="00501B43" w:rsidP="00D7613E">
    <w:pPr>
      <w:pStyle w:val="Footer"/>
      <w:rPr>
        <w:sz w:val="20"/>
      </w:rPr>
    </w:pPr>
    <w:r>
      <w:rPr>
        <w:sz w:val="20"/>
      </w:rPr>
      <w:t>Please address all correspondence to Ray Montgomery, Head of Infrastructure</w:t>
    </w:r>
  </w:p>
  <w:p w:rsidR="00501B43" w:rsidRDefault="00501B43">
    <w:pPr>
      <w:pStyle w:val="Footer"/>
    </w:pPr>
  </w:p>
  <w:p w:rsidR="00501B43" w:rsidRDefault="00501B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E6" w:rsidRDefault="002172E6" w:rsidP="002D2BDB">
      <w:r>
        <w:separator/>
      </w:r>
    </w:p>
  </w:footnote>
  <w:footnote w:type="continuationSeparator" w:id="0">
    <w:p w:rsidR="002172E6" w:rsidRDefault="002172E6" w:rsidP="002D2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AFE"/>
    <w:rsid w:val="000A2C8D"/>
    <w:rsid w:val="00100032"/>
    <w:rsid w:val="0016719B"/>
    <w:rsid w:val="002172E6"/>
    <w:rsid w:val="0025007B"/>
    <w:rsid w:val="00265873"/>
    <w:rsid w:val="00275E3E"/>
    <w:rsid w:val="002D2BDB"/>
    <w:rsid w:val="003518AE"/>
    <w:rsid w:val="00351A8C"/>
    <w:rsid w:val="003534E4"/>
    <w:rsid w:val="00374AF3"/>
    <w:rsid w:val="003841DA"/>
    <w:rsid w:val="003C1570"/>
    <w:rsid w:val="003D1201"/>
    <w:rsid w:val="00436A7C"/>
    <w:rsid w:val="00470643"/>
    <w:rsid w:val="004837A7"/>
    <w:rsid w:val="004B4FD7"/>
    <w:rsid w:val="004E3801"/>
    <w:rsid w:val="00501B43"/>
    <w:rsid w:val="005239DB"/>
    <w:rsid w:val="00526F6E"/>
    <w:rsid w:val="005E6BAE"/>
    <w:rsid w:val="005F42FE"/>
    <w:rsid w:val="00657C50"/>
    <w:rsid w:val="006A4CA0"/>
    <w:rsid w:val="006D640D"/>
    <w:rsid w:val="00753DD9"/>
    <w:rsid w:val="00793D87"/>
    <w:rsid w:val="007A360B"/>
    <w:rsid w:val="007C789B"/>
    <w:rsid w:val="007F257D"/>
    <w:rsid w:val="00845761"/>
    <w:rsid w:val="00846BFE"/>
    <w:rsid w:val="00882151"/>
    <w:rsid w:val="008A5483"/>
    <w:rsid w:val="008E14E3"/>
    <w:rsid w:val="008E4CB9"/>
    <w:rsid w:val="008F4FCF"/>
    <w:rsid w:val="009D3842"/>
    <w:rsid w:val="00A115BB"/>
    <w:rsid w:val="00A30994"/>
    <w:rsid w:val="00A577AF"/>
    <w:rsid w:val="00A66E9C"/>
    <w:rsid w:val="00A73AFE"/>
    <w:rsid w:val="00AB48D4"/>
    <w:rsid w:val="00AE0AED"/>
    <w:rsid w:val="00B23786"/>
    <w:rsid w:val="00B43C61"/>
    <w:rsid w:val="00B551E0"/>
    <w:rsid w:val="00B57578"/>
    <w:rsid w:val="00B74A97"/>
    <w:rsid w:val="00B957D1"/>
    <w:rsid w:val="00BB2AF1"/>
    <w:rsid w:val="00BF0ADE"/>
    <w:rsid w:val="00CB0A77"/>
    <w:rsid w:val="00D03D23"/>
    <w:rsid w:val="00D25793"/>
    <w:rsid w:val="00D62CB2"/>
    <w:rsid w:val="00D7613E"/>
    <w:rsid w:val="00E240CA"/>
    <w:rsid w:val="00EA0C92"/>
    <w:rsid w:val="00EA3302"/>
    <w:rsid w:val="00EA5964"/>
    <w:rsid w:val="00F00650"/>
    <w:rsid w:val="00F76BBA"/>
    <w:rsid w:val="00FA1196"/>
    <w:rsid w:val="00FC7C26"/>
    <w:rsid w:val="00FD7BBA"/>
    <w:rsid w:val="00FE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F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E560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E560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73AFE"/>
    <w:pPr>
      <w:tabs>
        <w:tab w:val="center" w:pos="4153"/>
        <w:tab w:val="right" w:pos="8306"/>
      </w:tabs>
    </w:pPr>
    <w:rPr>
      <w:bCs/>
      <w:sz w:val="22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73AFE"/>
    <w:rPr>
      <w:rFonts w:ascii="Times New Roman" w:eastAsia="Times New Roman" w:hAnsi="Times New Roman" w:cs="Times New Roman"/>
      <w:bCs/>
      <w:szCs w:val="20"/>
    </w:rPr>
  </w:style>
  <w:style w:type="paragraph" w:styleId="Footer">
    <w:name w:val="footer"/>
    <w:basedOn w:val="Normal"/>
    <w:link w:val="FooterChar"/>
    <w:unhideWhenUsed/>
    <w:rsid w:val="00A73A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73AF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6D640D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D640D"/>
    <w:rPr>
      <w:rFonts w:ascii="Times New Roman" w:eastAsia="Times New Roman" w:hAnsi="Times New Roman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E560B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E560B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semiHidden/>
    <w:rsid w:val="00FE56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9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3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5226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61429252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tlothianconsultations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1916</CharactersWithSpaces>
  <SharedDoc>false</SharedDoc>
  <HLinks>
    <vt:vector size="78" baseType="variant">
      <vt:variant>
        <vt:i4>3801179</vt:i4>
      </vt:variant>
      <vt:variant>
        <vt:i4>36</vt:i4>
      </vt:variant>
      <vt:variant>
        <vt:i4>0</vt:i4>
      </vt:variant>
      <vt:variant>
        <vt:i4>5</vt:i4>
      </vt:variant>
      <vt:variant>
        <vt:lpwstr>mailto:pjdesign@dunbar.org.uk</vt:lpwstr>
      </vt:variant>
      <vt:variant>
        <vt:lpwstr/>
      </vt:variant>
      <vt:variant>
        <vt:i4>3211335</vt:i4>
      </vt:variant>
      <vt:variant>
        <vt:i4>33</vt:i4>
      </vt:variant>
      <vt:variant>
        <vt:i4>0</vt:i4>
      </vt:variant>
      <vt:variant>
        <vt:i4>5</vt:i4>
      </vt:variant>
      <vt:variant>
        <vt:lpwstr>mailto:westbarns.ps@westbarnsprimary.elcschool.org.uk</vt:lpwstr>
      </vt:variant>
      <vt:variant>
        <vt:lpwstr/>
      </vt:variant>
      <vt:variant>
        <vt:i4>2424915</vt:i4>
      </vt:variant>
      <vt:variant>
        <vt:i4>30</vt:i4>
      </vt:variant>
      <vt:variant>
        <vt:i4>0</vt:i4>
      </vt:variant>
      <vt:variant>
        <vt:i4>5</vt:i4>
      </vt:variant>
      <vt:variant>
        <vt:lpwstr>mailto:dunbar.ps@dunbarprimary.elcschool.org.uk</vt:lpwstr>
      </vt:variant>
      <vt:variant>
        <vt:lpwstr/>
      </vt:variant>
      <vt:variant>
        <vt:i4>6881368</vt:i4>
      </vt:variant>
      <vt:variant>
        <vt:i4>27</vt:i4>
      </vt:variant>
      <vt:variant>
        <vt:i4>0</vt:i4>
      </vt:variant>
      <vt:variant>
        <vt:i4>5</vt:i4>
      </vt:variant>
      <vt:variant>
        <vt:lpwstr>mailto:admin@dunbargrammar.elcschool.org.uk</vt:lpwstr>
      </vt:variant>
      <vt:variant>
        <vt:lpwstr/>
      </vt:variant>
      <vt:variant>
        <vt:i4>7077912</vt:i4>
      </vt:variant>
      <vt:variant>
        <vt:i4>24</vt:i4>
      </vt:variant>
      <vt:variant>
        <vt:i4>0</vt:i4>
      </vt:variant>
      <vt:variant>
        <vt:i4>5</vt:i4>
      </vt:variant>
      <vt:variant>
        <vt:lpwstr>mailto:jbell@eastlothian.gov.uk</vt:lpwstr>
      </vt:variant>
      <vt:variant>
        <vt:lpwstr/>
      </vt:variant>
      <vt:variant>
        <vt:i4>7929880</vt:i4>
      </vt:variant>
      <vt:variant>
        <vt:i4>21</vt:i4>
      </vt:variant>
      <vt:variant>
        <vt:i4>0</vt:i4>
      </vt:variant>
      <vt:variant>
        <vt:i4>5</vt:i4>
      </vt:variant>
      <vt:variant>
        <vt:lpwstr>mailto:pmclennan@eastlothian.gov.uk</vt:lpwstr>
      </vt:variant>
      <vt:variant>
        <vt:lpwstr/>
      </vt:variant>
      <vt:variant>
        <vt:i4>3145821</vt:i4>
      </vt:variant>
      <vt:variant>
        <vt:i4>18</vt:i4>
      </vt:variant>
      <vt:variant>
        <vt:i4>0</vt:i4>
      </vt:variant>
      <vt:variant>
        <vt:i4>5</vt:i4>
      </vt:variant>
      <vt:variant>
        <vt:lpwstr>mailto:nhampshire@eastlothian.gov.uk</vt:lpwstr>
      </vt:variant>
      <vt:variant>
        <vt:lpwstr/>
      </vt:variant>
      <vt:variant>
        <vt:i4>7602204</vt:i4>
      </vt:variant>
      <vt:variant>
        <vt:i4>15</vt:i4>
      </vt:variant>
      <vt:variant>
        <vt:i4>0</vt:i4>
      </vt:variant>
      <vt:variant>
        <vt:i4>5</vt:i4>
      </vt:variant>
      <vt:variant>
        <vt:lpwstr>mailto:pince@eastlothian.gov.uk</vt:lpwstr>
      </vt:variant>
      <vt:variant>
        <vt:lpwstr/>
      </vt:variant>
      <vt:variant>
        <vt:i4>4063307</vt:i4>
      </vt:variant>
      <vt:variant>
        <vt:i4>12</vt:i4>
      </vt:variant>
      <vt:variant>
        <vt:i4>0</vt:i4>
      </vt:variant>
      <vt:variant>
        <vt:i4>5</vt:i4>
      </vt:variant>
      <vt:variant>
        <vt:lpwstr>mailto:pzochowski@eastlothian.gov.uk</vt:lpwstr>
      </vt:variant>
      <vt:variant>
        <vt:lpwstr/>
      </vt:variant>
      <vt:variant>
        <vt:i4>8060952</vt:i4>
      </vt:variant>
      <vt:variant>
        <vt:i4>9</vt:i4>
      </vt:variant>
      <vt:variant>
        <vt:i4>0</vt:i4>
      </vt:variant>
      <vt:variant>
        <vt:i4>5</vt:i4>
      </vt:variant>
      <vt:variant>
        <vt:lpwstr>mailto:baxon@eastlothian.gov.uk</vt:lpwstr>
      </vt:variant>
      <vt:variant>
        <vt:lpwstr/>
      </vt:variant>
      <vt:variant>
        <vt:i4>8257543</vt:i4>
      </vt:variant>
      <vt:variant>
        <vt:i4>6</vt:i4>
      </vt:variant>
      <vt:variant>
        <vt:i4>0</vt:i4>
      </vt:variant>
      <vt:variant>
        <vt:i4>5</vt:i4>
      </vt:variant>
      <vt:variant>
        <vt:lpwstr>mailto:bcarr@eastlothian.gov.uk</vt:lpwstr>
      </vt:variant>
      <vt:variant>
        <vt:lpwstr/>
      </vt:variant>
      <vt:variant>
        <vt:i4>6029346</vt:i4>
      </vt:variant>
      <vt:variant>
        <vt:i4>3</vt:i4>
      </vt:variant>
      <vt:variant>
        <vt:i4>0</vt:i4>
      </vt:variant>
      <vt:variant>
        <vt:i4>5</vt:i4>
      </vt:variant>
      <vt:variant>
        <vt:lpwstr>mailto:aforsyth@eastlothian.gov.uk</vt:lpwstr>
      </vt:variant>
      <vt:variant>
        <vt:lpwstr/>
      </vt:variant>
      <vt:variant>
        <vt:i4>2424912</vt:i4>
      </vt:variant>
      <vt:variant>
        <vt:i4>0</vt:i4>
      </vt:variant>
      <vt:variant>
        <vt:i4>0</vt:i4>
      </vt:variant>
      <vt:variant>
        <vt:i4>5</vt:i4>
      </vt:variant>
      <vt:variant>
        <vt:lpwstr>mailto:trafficordersscotland@fta.co.uk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walka</dc:creator>
  <cp:keywords/>
  <dc:description/>
  <cp:lastModifiedBy>forsp</cp:lastModifiedBy>
  <cp:revision>5</cp:revision>
  <cp:lastPrinted>2011-05-06T09:50:00Z</cp:lastPrinted>
  <dcterms:created xsi:type="dcterms:W3CDTF">2013-10-17T13:51:00Z</dcterms:created>
  <dcterms:modified xsi:type="dcterms:W3CDTF">2013-11-05T13:13:00Z</dcterms:modified>
</cp:coreProperties>
</file>